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3AD5" w14:textId="7BE5493C" w:rsidR="00AA1753" w:rsidRPr="00B9257B" w:rsidRDefault="00AA1753" w:rsidP="00AA1753">
      <w:pPr>
        <w:pStyle w:val="NoSpacing"/>
        <w:rPr>
          <w:rFonts w:ascii="Arial" w:hAnsi="Arial" w:cs="Arial"/>
          <w:b/>
          <w:bCs/>
          <w:sz w:val="36"/>
          <w:szCs w:val="36"/>
          <w:u w:val="single"/>
        </w:rPr>
      </w:pPr>
      <w:r w:rsidRPr="00B9257B">
        <w:rPr>
          <w:rFonts w:ascii="Arial" w:hAnsi="Arial" w:cs="Arial"/>
          <w:b/>
          <w:bCs/>
          <w:sz w:val="36"/>
          <w:szCs w:val="36"/>
          <w:u w:val="single"/>
        </w:rPr>
        <w:t xml:space="preserve">Pensioner </w:t>
      </w:r>
      <w:r w:rsidR="00B90B1C" w:rsidRPr="00B9257B">
        <w:rPr>
          <w:rFonts w:ascii="Arial" w:hAnsi="Arial" w:cs="Arial"/>
          <w:b/>
          <w:bCs/>
          <w:sz w:val="36"/>
          <w:szCs w:val="36"/>
          <w:u w:val="single"/>
        </w:rPr>
        <w:t xml:space="preserve">Poverty </w:t>
      </w:r>
      <w:r w:rsidR="00D95C82" w:rsidRPr="00B9257B">
        <w:rPr>
          <w:rFonts w:ascii="Arial" w:hAnsi="Arial" w:cs="Arial"/>
          <w:b/>
          <w:bCs/>
          <w:noProof/>
          <w:sz w:val="36"/>
          <w:szCs w:val="36"/>
          <w:u w:val="single"/>
        </w:rPr>
        <w:drawing>
          <wp:anchor distT="0" distB="0" distL="114300" distR="114300" simplePos="0" relativeHeight="251659264" behindDoc="1" locked="0" layoutInCell="1" allowOverlap="1" wp14:anchorId="7355A045" wp14:editId="02822F86">
            <wp:simplePos x="0" y="0"/>
            <wp:positionH relativeFrom="column">
              <wp:posOffset>4914575</wp:posOffset>
            </wp:positionH>
            <wp:positionV relativeFrom="paragraph">
              <wp:posOffset>0</wp:posOffset>
            </wp:positionV>
            <wp:extent cx="1762125" cy="1100455"/>
            <wp:effectExtent l="0" t="0" r="0" b="0"/>
            <wp:wrapThrough wrapText="bothSides">
              <wp:wrapPolygon edited="0">
                <wp:start x="0" y="0"/>
                <wp:lineTo x="0" y="21438"/>
                <wp:lineTo x="21483" y="21438"/>
                <wp:lineTo x="21483" y="0"/>
                <wp:lineTo x="0" y="0"/>
              </wp:wrapPolygon>
            </wp:wrapThrough>
            <wp:docPr id="2" name="Picture 1" descr="NPC bes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PC best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B1C" w:rsidRPr="00B9257B">
        <w:rPr>
          <w:rFonts w:ascii="Arial" w:hAnsi="Arial" w:cs="Arial"/>
          <w:b/>
          <w:bCs/>
          <w:sz w:val="36"/>
          <w:szCs w:val="36"/>
          <w:u w:val="single"/>
        </w:rPr>
        <w:t xml:space="preserve">&amp; </w:t>
      </w:r>
      <w:r w:rsidR="00420153" w:rsidRPr="00B9257B">
        <w:rPr>
          <w:rFonts w:ascii="Arial" w:hAnsi="Arial" w:cs="Arial"/>
          <w:b/>
          <w:bCs/>
          <w:sz w:val="36"/>
          <w:szCs w:val="36"/>
          <w:u w:val="single"/>
        </w:rPr>
        <w:t>Digital</w:t>
      </w:r>
      <w:r w:rsidR="00705C60" w:rsidRPr="00B9257B">
        <w:rPr>
          <w:rFonts w:ascii="Arial" w:hAnsi="Arial" w:cs="Arial"/>
          <w:b/>
          <w:bCs/>
          <w:sz w:val="36"/>
          <w:szCs w:val="36"/>
          <w:u w:val="single"/>
        </w:rPr>
        <w:t xml:space="preserve"> </w:t>
      </w:r>
      <w:r w:rsidR="00754FBC" w:rsidRPr="00B9257B">
        <w:rPr>
          <w:rFonts w:ascii="Arial" w:hAnsi="Arial" w:cs="Arial"/>
          <w:b/>
          <w:bCs/>
          <w:sz w:val="36"/>
          <w:szCs w:val="36"/>
          <w:u w:val="single"/>
        </w:rPr>
        <w:t>Working Party</w:t>
      </w:r>
      <w:r w:rsidR="00B90B1C" w:rsidRPr="00B9257B">
        <w:rPr>
          <w:rFonts w:ascii="Arial" w:hAnsi="Arial" w:cs="Arial"/>
          <w:b/>
          <w:bCs/>
          <w:sz w:val="36"/>
          <w:szCs w:val="36"/>
          <w:u w:val="single"/>
        </w:rPr>
        <w:t xml:space="preserve"> </w:t>
      </w:r>
    </w:p>
    <w:p w14:paraId="6B9FADF5" w14:textId="3CCB4AE6" w:rsidR="00D95C82" w:rsidRPr="00B9257B" w:rsidRDefault="00D95C82" w:rsidP="00246022">
      <w:pPr>
        <w:pStyle w:val="NoSpacing"/>
        <w:jc w:val="both"/>
        <w:rPr>
          <w:rFonts w:ascii="Arial" w:hAnsi="Arial" w:cs="Arial"/>
          <w:b/>
          <w:bCs/>
          <w:sz w:val="36"/>
          <w:szCs w:val="36"/>
          <w:u w:val="single"/>
        </w:rPr>
      </w:pPr>
      <w:r w:rsidRPr="00B9257B">
        <w:rPr>
          <w:rFonts w:ascii="Arial" w:hAnsi="Arial" w:cs="Arial"/>
          <w:b/>
          <w:bCs/>
          <w:sz w:val="36"/>
          <w:szCs w:val="36"/>
          <w:u w:val="single"/>
        </w:rPr>
        <w:t>Briefing Paper</w:t>
      </w:r>
      <w:r w:rsidR="00705C60" w:rsidRPr="00B9257B">
        <w:rPr>
          <w:rFonts w:ascii="Arial" w:hAnsi="Arial" w:cs="Arial"/>
          <w:b/>
          <w:bCs/>
          <w:sz w:val="36"/>
          <w:szCs w:val="36"/>
          <w:u w:val="single"/>
        </w:rPr>
        <w:t xml:space="preserve"> - </w:t>
      </w:r>
      <w:r w:rsidR="00BC14F5">
        <w:rPr>
          <w:rFonts w:ascii="Arial" w:hAnsi="Arial" w:cs="Arial"/>
          <w:b/>
          <w:bCs/>
          <w:sz w:val="36"/>
          <w:szCs w:val="36"/>
          <w:u w:val="single"/>
        </w:rPr>
        <w:t>September</w:t>
      </w:r>
      <w:r w:rsidRPr="00B9257B">
        <w:rPr>
          <w:rFonts w:ascii="Arial" w:hAnsi="Arial" w:cs="Arial"/>
          <w:b/>
          <w:bCs/>
          <w:sz w:val="36"/>
          <w:szCs w:val="36"/>
          <w:u w:val="single"/>
        </w:rPr>
        <w:t xml:space="preserve"> 2022</w:t>
      </w:r>
    </w:p>
    <w:p w14:paraId="52CAE9B9" w14:textId="182CAB3D" w:rsidR="00246022" w:rsidRPr="00705C60" w:rsidRDefault="00246022" w:rsidP="00246022">
      <w:pPr>
        <w:pStyle w:val="NoSpacing"/>
        <w:jc w:val="both"/>
        <w:rPr>
          <w:rFonts w:ascii="Arial" w:hAnsi="Arial" w:cs="Arial"/>
          <w:sz w:val="23"/>
          <w:szCs w:val="23"/>
        </w:rPr>
      </w:pPr>
    </w:p>
    <w:p w14:paraId="0EA65F71" w14:textId="77777777" w:rsidR="008830FA" w:rsidRDefault="008830FA" w:rsidP="003E7909">
      <w:pPr>
        <w:pStyle w:val="NoSpacing"/>
        <w:jc w:val="both"/>
        <w:rPr>
          <w:rFonts w:ascii="Arial" w:hAnsi="Arial" w:cs="Arial"/>
          <w:b/>
          <w:bCs/>
          <w:sz w:val="24"/>
          <w:szCs w:val="24"/>
          <w:u w:val="single"/>
        </w:rPr>
      </w:pPr>
    </w:p>
    <w:p w14:paraId="11F66F3C" w14:textId="77777777" w:rsidR="008830FA" w:rsidRDefault="008830FA" w:rsidP="003E7909">
      <w:pPr>
        <w:pStyle w:val="NoSpacing"/>
        <w:jc w:val="both"/>
        <w:rPr>
          <w:rFonts w:ascii="Arial" w:hAnsi="Arial" w:cs="Arial"/>
          <w:b/>
          <w:bCs/>
          <w:sz w:val="24"/>
          <w:szCs w:val="24"/>
          <w:u w:val="single"/>
        </w:rPr>
      </w:pPr>
    </w:p>
    <w:p w14:paraId="179CE695" w14:textId="1FA82DEC" w:rsidR="00705C60" w:rsidRPr="0044282F" w:rsidRDefault="00705C60" w:rsidP="003E7909">
      <w:pPr>
        <w:pStyle w:val="NoSpacing"/>
        <w:jc w:val="both"/>
        <w:rPr>
          <w:rFonts w:ascii="Arial" w:hAnsi="Arial" w:cs="Arial"/>
          <w:b/>
          <w:bCs/>
          <w:sz w:val="24"/>
          <w:szCs w:val="24"/>
          <w:u w:val="single"/>
        </w:rPr>
      </w:pPr>
      <w:r w:rsidRPr="0044282F">
        <w:rPr>
          <w:rFonts w:ascii="Arial" w:hAnsi="Arial" w:cs="Arial"/>
          <w:b/>
          <w:bCs/>
          <w:sz w:val="24"/>
          <w:szCs w:val="24"/>
          <w:u w:val="single"/>
        </w:rPr>
        <w:t xml:space="preserve">Introduction </w:t>
      </w:r>
    </w:p>
    <w:p w14:paraId="11B9930C" w14:textId="77777777" w:rsidR="00386BCC" w:rsidRPr="00386BCC" w:rsidRDefault="00386BCC" w:rsidP="00386BCC">
      <w:pPr>
        <w:pStyle w:val="NoSpacing"/>
        <w:jc w:val="both"/>
        <w:rPr>
          <w:rFonts w:ascii="Arial" w:hAnsi="Arial" w:cs="Arial"/>
          <w:sz w:val="24"/>
          <w:szCs w:val="24"/>
        </w:rPr>
      </w:pPr>
      <w:r w:rsidRPr="00386BCC">
        <w:rPr>
          <w:rFonts w:ascii="Arial" w:hAnsi="Arial" w:cs="Arial"/>
          <w:sz w:val="24"/>
          <w:szCs w:val="24"/>
        </w:rPr>
        <w:t xml:space="preserve">The Covid-19 pandemic lockdown exacerbated the loneliness, </w:t>
      </w:r>
      <w:proofErr w:type="gramStart"/>
      <w:r w:rsidRPr="00386BCC">
        <w:rPr>
          <w:rFonts w:ascii="Arial" w:hAnsi="Arial" w:cs="Arial"/>
          <w:sz w:val="24"/>
          <w:szCs w:val="24"/>
        </w:rPr>
        <w:t>isolation</w:t>
      </w:r>
      <w:proofErr w:type="gramEnd"/>
      <w:r w:rsidRPr="00386BCC">
        <w:rPr>
          <w:rFonts w:ascii="Arial" w:hAnsi="Arial" w:cs="Arial"/>
          <w:sz w:val="24"/>
          <w:szCs w:val="24"/>
        </w:rPr>
        <w:t xml:space="preserve"> and poverty</w:t>
      </w:r>
      <w:r w:rsidRPr="00386BCC">
        <w:rPr>
          <w:rFonts w:ascii="Arial" w:hAnsi="Arial" w:cs="Arial"/>
          <w:b/>
          <w:bCs/>
          <w:sz w:val="24"/>
          <w:szCs w:val="24"/>
        </w:rPr>
        <w:t xml:space="preserve"> </w:t>
      </w:r>
      <w:r w:rsidRPr="00386BCC">
        <w:rPr>
          <w:rFonts w:ascii="Arial" w:hAnsi="Arial" w:cs="Arial"/>
          <w:sz w:val="24"/>
          <w:szCs w:val="24"/>
        </w:rPr>
        <w:t>of older people not online. It also shone a light on how they lost out financially if they were unable to shop and access discounts on goods and services. The cost of living crisis has made things much worse. Combined action is needed from regulators including OFCOM and from statutory, independent and third sector service providers.</w:t>
      </w:r>
    </w:p>
    <w:p w14:paraId="642AA16D" w14:textId="77777777" w:rsidR="00386BCC" w:rsidRDefault="00386BCC" w:rsidP="008830FA">
      <w:pPr>
        <w:pStyle w:val="NoSpacing"/>
        <w:jc w:val="both"/>
        <w:rPr>
          <w:rFonts w:ascii="Arial" w:hAnsi="Arial" w:cs="Arial"/>
          <w:sz w:val="24"/>
          <w:szCs w:val="24"/>
        </w:rPr>
      </w:pPr>
    </w:p>
    <w:p w14:paraId="565B33C2" w14:textId="76638D24" w:rsidR="008830FA" w:rsidRPr="0044282F" w:rsidRDefault="008830FA" w:rsidP="008830FA">
      <w:pPr>
        <w:pStyle w:val="NoSpacing"/>
        <w:jc w:val="both"/>
        <w:rPr>
          <w:rFonts w:ascii="Arial" w:hAnsi="Arial" w:cs="Arial"/>
          <w:sz w:val="24"/>
          <w:szCs w:val="24"/>
        </w:rPr>
      </w:pPr>
      <w:r w:rsidRPr="0044282F">
        <w:rPr>
          <w:rFonts w:ascii="Arial" w:hAnsi="Arial" w:cs="Arial"/>
          <w:sz w:val="24"/>
          <w:szCs w:val="24"/>
        </w:rPr>
        <w:t>“Digital poverty is the inability to interact with the online world fully, when where, and how and individual needs to,” according to the Digital Poverty Alliance (DPA).</w:t>
      </w:r>
    </w:p>
    <w:p w14:paraId="25395DB9" w14:textId="0F092658" w:rsidR="00705C60" w:rsidRPr="0044282F" w:rsidRDefault="00705C60" w:rsidP="003E7909">
      <w:pPr>
        <w:pStyle w:val="NoSpacing"/>
        <w:jc w:val="both"/>
        <w:rPr>
          <w:rFonts w:ascii="Arial" w:hAnsi="Arial" w:cs="Arial"/>
          <w:sz w:val="24"/>
          <w:szCs w:val="24"/>
        </w:rPr>
      </w:pPr>
    </w:p>
    <w:p w14:paraId="367C7CAE" w14:textId="361602A0" w:rsidR="008830FA" w:rsidRPr="0044282F" w:rsidRDefault="008830FA" w:rsidP="008830FA">
      <w:pPr>
        <w:pStyle w:val="NoSpacing"/>
        <w:jc w:val="both"/>
        <w:rPr>
          <w:rFonts w:ascii="Arial" w:hAnsi="Arial" w:cs="Arial"/>
          <w:sz w:val="24"/>
          <w:szCs w:val="24"/>
        </w:rPr>
      </w:pPr>
      <w:r w:rsidRPr="0044282F">
        <w:rPr>
          <w:rFonts w:ascii="Arial" w:hAnsi="Arial" w:cs="Arial"/>
          <w:sz w:val="24"/>
          <w:szCs w:val="24"/>
        </w:rPr>
        <w:t>The DPA’s UK Evidence Review says</w:t>
      </w:r>
      <w:r w:rsidRPr="0044282F">
        <w:rPr>
          <w:rFonts w:ascii="Arial" w:hAnsi="Arial" w:cs="Arial"/>
          <w:b/>
          <w:bCs/>
          <w:sz w:val="24"/>
          <w:szCs w:val="24"/>
        </w:rPr>
        <w:t xml:space="preserve">: </w:t>
      </w:r>
      <w:r w:rsidRPr="0044282F">
        <w:rPr>
          <w:rFonts w:ascii="Arial" w:hAnsi="Arial" w:cs="Arial"/>
          <w:sz w:val="24"/>
          <w:szCs w:val="24"/>
        </w:rPr>
        <w:t>1.7 million households are offline; 11 million people in the UK lack the digital skills needed for everyday life; developing data literacy will be important for keeping people safe online and building trust in the digital world.</w:t>
      </w:r>
    </w:p>
    <w:p w14:paraId="6D10BF01" w14:textId="77777777" w:rsidR="008830FA" w:rsidRPr="0044282F" w:rsidRDefault="008830FA" w:rsidP="003E7909">
      <w:pPr>
        <w:pStyle w:val="NoSpacing"/>
        <w:jc w:val="both"/>
        <w:rPr>
          <w:rFonts w:ascii="Arial" w:hAnsi="Arial" w:cs="Arial"/>
          <w:sz w:val="24"/>
          <w:szCs w:val="24"/>
        </w:rPr>
      </w:pPr>
    </w:p>
    <w:p w14:paraId="715D378D" w14:textId="58CE2F40" w:rsidR="00705C60" w:rsidRPr="0044282F" w:rsidRDefault="00705C60" w:rsidP="003E7909">
      <w:pPr>
        <w:pStyle w:val="NoSpacing"/>
        <w:jc w:val="both"/>
        <w:rPr>
          <w:rFonts w:ascii="Arial" w:hAnsi="Arial" w:cs="Arial"/>
          <w:b/>
          <w:bCs/>
          <w:sz w:val="24"/>
          <w:szCs w:val="24"/>
          <w:u w:val="single"/>
        </w:rPr>
      </w:pPr>
      <w:r w:rsidRPr="0044282F">
        <w:rPr>
          <w:rFonts w:ascii="Arial" w:hAnsi="Arial" w:cs="Arial"/>
          <w:b/>
          <w:bCs/>
          <w:sz w:val="24"/>
          <w:szCs w:val="24"/>
          <w:u w:val="single"/>
        </w:rPr>
        <w:t>Background</w:t>
      </w:r>
    </w:p>
    <w:p w14:paraId="76DB5787" w14:textId="62C4D08C" w:rsidR="00B34F89" w:rsidRDefault="008830FA" w:rsidP="003E7909">
      <w:pPr>
        <w:pStyle w:val="NoSpacing"/>
        <w:jc w:val="both"/>
        <w:rPr>
          <w:rFonts w:ascii="Arial" w:hAnsi="Arial" w:cs="Arial"/>
          <w:sz w:val="24"/>
          <w:szCs w:val="24"/>
        </w:rPr>
      </w:pPr>
      <w:r w:rsidRPr="0044282F">
        <w:rPr>
          <w:rFonts w:ascii="Arial" w:hAnsi="Arial" w:cs="Arial"/>
          <w:sz w:val="24"/>
          <w:szCs w:val="24"/>
        </w:rPr>
        <w:t>Pensioner poverty is a significant factor in</w:t>
      </w:r>
      <w:r w:rsidR="00B34F89" w:rsidRPr="0044282F">
        <w:rPr>
          <w:rFonts w:ascii="Arial" w:hAnsi="Arial" w:cs="Arial"/>
          <w:sz w:val="24"/>
          <w:szCs w:val="24"/>
        </w:rPr>
        <w:t xml:space="preserve"> people being digital excluded</w:t>
      </w:r>
      <w:r w:rsidRPr="0044282F">
        <w:rPr>
          <w:rFonts w:ascii="Arial" w:hAnsi="Arial" w:cs="Arial"/>
          <w:sz w:val="24"/>
          <w:szCs w:val="24"/>
        </w:rPr>
        <w:t xml:space="preserve">. </w:t>
      </w:r>
      <w:r w:rsidR="00235B43" w:rsidRPr="00B9239B">
        <w:rPr>
          <w:rFonts w:ascii="Arial" w:hAnsi="Arial" w:cs="Arial"/>
          <w:sz w:val="24"/>
          <w:szCs w:val="24"/>
        </w:rPr>
        <w:t xml:space="preserve">25% of people aged 65 and over in the UK don't use the internet. Older people who are without digital skills risk losing access to key services such as banking, </w:t>
      </w:r>
      <w:proofErr w:type="gramStart"/>
      <w:r w:rsidR="00235B43" w:rsidRPr="00B9239B">
        <w:rPr>
          <w:rFonts w:ascii="Arial" w:hAnsi="Arial" w:cs="Arial"/>
          <w:sz w:val="24"/>
          <w:szCs w:val="24"/>
        </w:rPr>
        <w:t>shopping</w:t>
      </w:r>
      <w:proofErr w:type="gramEnd"/>
      <w:r w:rsidR="00235B43" w:rsidRPr="00B9239B">
        <w:rPr>
          <w:rFonts w:ascii="Arial" w:hAnsi="Arial" w:cs="Arial"/>
          <w:sz w:val="24"/>
          <w:szCs w:val="24"/>
        </w:rPr>
        <w:t xml:space="preserve"> and health services, as well as communications platforms that keep people connected.</w:t>
      </w:r>
      <w:r w:rsidR="00235B43">
        <w:rPr>
          <w:rFonts w:ascii="Arial" w:hAnsi="Arial" w:cs="Arial"/>
          <w:sz w:val="24"/>
          <w:szCs w:val="24"/>
        </w:rPr>
        <w:t xml:space="preserve"> </w:t>
      </w:r>
      <w:r w:rsidR="00B34F89" w:rsidRPr="0044282F">
        <w:rPr>
          <w:rFonts w:ascii="Arial" w:hAnsi="Arial" w:cs="Arial"/>
          <w:sz w:val="24"/>
          <w:szCs w:val="24"/>
        </w:rPr>
        <w:t>This exclusion only goes to further exacerb</w:t>
      </w:r>
      <w:r w:rsidR="00235B43">
        <w:rPr>
          <w:rFonts w:ascii="Arial" w:hAnsi="Arial" w:cs="Arial"/>
          <w:sz w:val="24"/>
          <w:szCs w:val="24"/>
        </w:rPr>
        <w:t>ate</w:t>
      </w:r>
      <w:r w:rsidR="00B34F89" w:rsidRPr="0044282F">
        <w:rPr>
          <w:rFonts w:ascii="Arial" w:hAnsi="Arial" w:cs="Arial"/>
          <w:sz w:val="24"/>
          <w:szCs w:val="24"/>
        </w:rPr>
        <w:t xml:space="preserve"> pensioner poverty.</w:t>
      </w:r>
    </w:p>
    <w:p w14:paraId="3381878B" w14:textId="77777777" w:rsidR="00386BCC" w:rsidRPr="0044282F" w:rsidRDefault="00386BCC" w:rsidP="003E7909">
      <w:pPr>
        <w:pStyle w:val="NoSpacing"/>
        <w:jc w:val="both"/>
        <w:rPr>
          <w:rFonts w:ascii="Arial" w:hAnsi="Arial" w:cs="Arial"/>
          <w:sz w:val="24"/>
          <w:szCs w:val="24"/>
        </w:rPr>
      </w:pPr>
    </w:p>
    <w:p w14:paraId="7E82BC6A" w14:textId="3541A929" w:rsidR="00386BCC" w:rsidRDefault="00FC170A" w:rsidP="00386BCC">
      <w:pPr>
        <w:pStyle w:val="NoSpacing"/>
        <w:numPr>
          <w:ilvl w:val="0"/>
          <w:numId w:val="7"/>
        </w:numPr>
        <w:jc w:val="both"/>
        <w:rPr>
          <w:rFonts w:ascii="Arial" w:hAnsi="Arial" w:cs="Arial"/>
          <w:sz w:val="24"/>
          <w:szCs w:val="24"/>
        </w:rPr>
      </w:pPr>
      <w:r>
        <w:rPr>
          <w:rFonts w:ascii="Arial" w:hAnsi="Arial" w:cs="Arial"/>
          <w:sz w:val="24"/>
          <w:szCs w:val="24"/>
        </w:rPr>
        <w:t xml:space="preserve">An </w:t>
      </w:r>
      <w:r w:rsidR="00386BCC" w:rsidRPr="00856456">
        <w:rPr>
          <w:rFonts w:ascii="Arial" w:hAnsi="Arial" w:cs="Arial"/>
          <w:sz w:val="24"/>
          <w:szCs w:val="24"/>
        </w:rPr>
        <w:t xml:space="preserve">Age UK and ISP </w:t>
      </w:r>
      <w:proofErr w:type="spellStart"/>
      <w:r w:rsidR="00386BCC" w:rsidRPr="00856456">
        <w:rPr>
          <w:rFonts w:ascii="Arial" w:hAnsi="Arial" w:cs="Arial"/>
          <w:sz w:val="24"/>
          <w:szCs w:val="24"/>
        </w:rPr>
        <w:t>CommunityFibre</w:t>
      </w:r>
      <w:proofErr w:type="spellEnd"/>
      <w:r w:rsidR="00386BCC" w:rsidRPr="00856456">
        <w:rPr>
          <w:rFonts w:ascii="Arial" w:hAnsi="Arial" w:cs="Arial"/>
          <w:sz w:val="24"/>
          <w:szCs w:val="24"/>
        </w:rPr>
        <w:t xml:space="preserve">, </w:t>
      </w:r>
      <w:r w:rsidR="00386BCC">
        <w:rPr>
          <w:rFonts w:ascii="Arial" w:hAnsi="Arial" w:cs="Arial"/>
          <w:sz w:val="24"/>
          <w:szCs w:val="24"/>
        </w:rPr>
        <w:t>survey found</w:t>
      </w:r>
      <w:r w:rsidR="00386BCC" w:rsidRPr="00856456">
        <w:rPr>
          <w:rFonts w:ascii="Arial" w:hAnsi="Arial" w:cs="Arial"/>
          <w:sz w:val="24"/>
          <w:szCs w:val="24"/>
        </w:rPr>
        <w:t xml:space="preserve"> that 43% of those over the age of 60 are “struggling to pay for internet access” via broadband and mobile data services </w:t>
      </w:r>
      <w:proofErr w:type="gramStart"/>
      <w:r w:rsidR="00386BCC" w:rsidRPr="00856456">
        <w:rPr>
          <w:rFonts w:ascii="Arial" w:hAnsi="Arial" w:cs="Arial"/>
          <w:sz w:val="24"/>
          <w:szCs w:val="24"/>
        </w:rPr>
        <w:t>as a result of</w:t>
      </w:r>
      <w:proofErr w:type="gramEnd"/>
      <w:r w:rsidR="00386BCC" w:rsidRPr="00856456">
        <w:rPr>
          <w:rFonts w:ascii="Arial" w:hAnsi="Arial" w:cs="Arial"/>
          <w:sz w:val="24"/>
          <w:szCs w:val="24"/>
        </w:rPr>
        <w:t xml:space="preserve"> the cost-of-living crisis</w:t>
      </w:r>
    </w:p>
    <w:p w14:paraId="7B23AAD5" w14:textId="36AE0639" w:rsidR="00386BCC" w:rsidRDefault="00386BCC" w:rsidP="00386BCC">
      <w:pPr>
        <w:pStyle w:val="NoSpacing"/>
        <w:numPr>
          <w:ilvl w:val="0"/>
          <w:numId w:val="7"/>
        </w:numPr>
        <w:jc w:val="both"/>
        <w:rPr>
          <w:rFonts w:ascii="Arial" w:hAnsi="Arial" w:cs="Arial"/>
          <w:sz w:val="24"/>
          <w:szCs w:val="24"/>
        </w:rPr>
      </w:pPr>
      <w:r w:rsidRPr="00386BCC">
        <w:rPr>
          <w:rFonts w:ascii="Arial" w:hAnsi="Arial" w:cs="Arial"/>
          <w:sz w:val="24"/>
          <w:szCs w:val="24"/>
        </w:rPr>
        <w:t>Nearly two million over-75s in England are still digitally excluded</w:t>
      </w:r>
    </w:p>
    <w:p w14:paraId="4F28940F" w14:textId="19E173A7" w:rsidR="00386BCC" w:rsidRDefault="00386BCC" w:rsidP="00386BCC">
      <w:pPr>
        <w:pStyle w:val="NoSpacing"/>
        <w:numPr>
          <w:ilvl w:val="0"/>
          <w:numId w:val="7"/>
        </w:numPr>
        <w:jc w:val="both"/>
        <w:rPr>
          <w:rFonts w:ascii="Arial" w:hAnsi="Arial" w:cs="Arial"/>
          <w:sz w:val="24"/>
          <w:szCs w:val="24"/>
        </w:rPr>
      </w:pPr>
      <w:r w:rsidRPr="00B9239B">
        <w:rPr>
          <w:rFonts w:ascii="Arial" w:hAnsi="Arial" w:cs="Arial"/>
          <w:sz w:val="24"/>
          <w:szCs w:val="24"/>
        </w:rPr>
        <w:t>Digital exclusion is inextricably linked to wider inequalities in society, and is more likely to be faced by those on low incomes, people over 65 and disabled people</w:t>
      </w:r>
    </w:p>
    <w:p w14:paraId="122DF788" w14:textId="77777777" w:rsidR="008E3475" w:rsidRDefault="008E3475" w:rsidP="00386BCC">
      <w:pPr>
        <w:pStyle w:val="NoSpacing"/>
        <w:numPr>
          <w:ilvl w:val="0"/>
          <w:numId w:val="7"/>
        </w:numPr>
        <w:jc w:val="both"/>
        <w:rPr>
          <w:rFonts w:ascii="Arial" w:hAnsi="Arial" w:cs="Arial"/>
          <w:sz w:val="24"/>
          <w:szCs w:val="24"/>
        </w:rPr>
      </w:pPr>
      <w:r w:rsidRPr="008E3475">
        <w:rPr>
          <w:rFonts w:ascii="Arial" w:hAnsi="Arial" w:cs="Arial"/>
          <w:sz w:val="24"/>
          <w:szCs w:val="24"/>
        </w:rPr>
        <w:t xml:space="preserve">over three million people aged 55 and over have never been online, with people aged over 75 the most likely to be digitally excluded. </w:t>
      </w:r>
    </w:p>
    <w:p w14:paraId="791E906D" w14:textId="5AB021FA" w:rsidR="008E3475" w:rsidRDefault="00FC170A" w:rsidP="00386BCC">
      <w:pPr>
        <w:pStyle w:val="NoSpacing"/>
        <w:numPr>
          <w:ilvl w:val="0"/>
          <w:numId w:val="7"/>
        </w:numPr>
        <w:jc w:val="both"/>
        <w:rPr>
          <w:rFonts w:ascii="Arial" w:hAnsi="Arial" w:cs="Arial"/>
          <w:sz w:val="24"/>
          <w:szCs w:val="24"/>
        </w:rPr>
      </w:pPr>
      <w:r>
        <w:rPr>
          <w:rFonts w:ascii="Arial" w:hAnsi="Arial" w:cs="Arial"/>
          <w:sz w:val="24"/>
          <w:szCs w:val="24"/>
        </w:rPr>
        <w:t>Digital e</w:t>
      </w:r>
      <w:r w:rsidR="008E3475" w:rsidRPr="008E3475">
        <w:rPr>
          <w:rFonts w:ascii="Arial" w:hAnsi="Arial" w:cs="Arial"/>
          <w:sz w:val="24"/>
          <w:szCs w:val="24"/>
        </w:rPr>
        <w:t>xclusion was also almost twice as high among disabled people aged 64-75 than among their non-disabled peers.</w:t>
      </w:r>
    </w:p>
    <w:p w14:paraId="75D6A9A8" w14:textId="5E7D27D9" w:rsidR="00B9239B" w:rsidRDefault="00B9257B" w:rsidP="002B7FC7">
      <w:pPr>
        <w:pStyle w:val="NoSpacing"/>
        <w:numPr>
          <w:ilvl w:val="0"/>
          <w:numId w:val="7"/>
        </w:numPr>
        <w:jc w:val="both"/>
        <w:rPr>
          <w:rFonts w:ascii="Arial" w:hAnsi="Arial" w:cs="Arial"/>
          <w:sz w:val="24"/>
          <w:szCs w:val="24"/>
        </w:rPr>
      </w:pPr>
      <w:r w:rsidRPr="00B9257B">
        <w:rPr>
          <w:rFonts w:ascii="Arial" w:hAnsi="Arial" w:cs="Arial"/>
          <w:sz w:val="24"/>
          <w:szCs w:val="24"/>
        </w:rPr>
        <w:t xml:space="preserve">the number of people without basic digital skills in the UK is estimated to be 10.6 million </w:t>
      </w:r>
    </w:p>
    <w:p w14:paraId="026E90CB" w14:textId="77777777" w:rsidR="00B9257B" w:rsidRPr="00B9257B" w:rsidRDefault="00B9257B" w:rsidP="00B9257B">
      <w:pPr>
        <w:pStyle w:val="NoSpacing"/>
        <w:jc w:val="both"/>
        <w:rPr>
          <w:rFonts w:ascii="Arial" w:hAnsi="Arial" w:cs="Arial"/>
          <w:sz w:val="24"/>
          <w:szCs w:val="24"/>
        </w:rPr>
      </w:pPr>
    </w:p>
    <w:p w14:paraId="37D851A7" w14:textId="6241B471" w:rsidR="00B9239B" w:rsidRPr="00B9239B" w:rsidRDefault="00B9239B" w:rsidP="00B9239B">
      <w:pPr>
        <w:pStyle w:val="NoSpacing"/>
        <w:jc w:val="both"/>
        <w:rPr>
          <w:rFonts w:ascii="Arial" w:hAnsi="Arial" w:cs="Arial"/>
          <w:sz w:val="24"/>
          <w:szCs w:val="24"/>
        </w:rPr>
      </w:pPr>
      <w:r>
        <w:rPr>
          <w:rFonts w:ascii="Arial" w:hAnsi="Arial" w:cs="Arial"/>
          <w:sz w:val="24"/>
          <w:szCs w:val="24"/>
        </w:rPr>
        <w:t>The</w:t>
      </w:r>
      <w:r w:rsidRPr="00B9239B">
        <w:rPr>
          <w:rFonts w:ascii="Arial" w:hAnsi="Arial" w:cs="Arial"/>
          <w:sz w:val="24"/>
          <w:szCs w:val="24"/>
        </w:rPr>
        <w:t xml:space="preserve"> most common reasons for people aged 65 and over not using the internet were:</w:t>
      </w:r>
    </w:p>
    <w:p w14:paraId="5E02F7EB" w14:textId="77777777" w:rsidR="00235B43" w:rsidRDefault="00235B43" w:rsidP="003E7909">
      <w:pPr>
        <w:pStyle w:val="NoSpacing"/>
        <w:numPr>
          <w:ilvl w:val="0"/>
          <w:numId w:val="6"/>
        </w:numPr>
        <w:jc w:val="both"/>
        <w:rPr>
          <w:rFonts w:ascii="Arial" w:hAnsi="Arial" w:cs="Arial"/>
          <w:sz w:val="24"/>
          <w:szCs w:val="24"/>
        </w:rPr>
      </w:pPr>
      <w:r>
        <w:rPr>
          <w:rFonts w:ascii="Arial" w:hAnsi="Arial" w:cs="Arial"/>
          <w:sz w:val="24"/>
          <w:szCs w:val="24"/>
        </w:rPr>
        <w:t>d</w:t>
      </w:r>
      <w:r w:rsidRPr="0044282F">
        <w:rPr>
          <w:rFonts w:ascii="Arial" w:hAnsi="Arial" w:cs="Arial"/>
          <w:sz w:val="24"/>
          <w:szCs w:val="24"/>
        </w:rPr>
        <w:t>evices and connectivity</w:t>
      </w:r>
      <w:r w:rsidRPr="00B9239B">
        <w:rPr>
          <w:rFonts w:ascii="Arial" w:hAnsi="Arial" w:cs="Arial"/>
          <w:sz w:val="24"/>
          <w:szCs w:val="24"/>
        </w:rPr>
        <w:t xml:space="preserve"> </w:t>
      </w:r>
    </w:p>
    <w:p w14:paraId="35B1EAAA" w14:textId="4DDA4F74" w:rsidR="00235B43" w:rsidRDefault="00235B43" w:rsidP="003E7909">
      <w:pPr>
        <w:pStyle w:val="NoSpacing"/>
        <w:numPr>
          <w:ilvl w:val="0"/>
          <w:numId w:val="6"/>
        </w:numPr>
        <w:jc w:val="both"/>
        <w:rPr>
          <w:rFonts w:ascii="Arial" w:hAnsi="Arial" w:cs="Arial"/>
          <w:sz w:val="24"/>
          <w:szCs w:val="24"/>
        </w:rPr>
      </w:pPr>
      <w:r w:rsidRPr="0044282F">
        <w:rPr>
          <w:rFonts w:ascii="Arial" w:hAnsi="Arial" w:cs="Arial"/>
          <w:sz w:val="24"/>
          <w:szCs w:val="24"/>
        </w:rPr>
        <w:t>access</w:t>
      </w:r>
      <w:r w:rsidRPr="00235B43">
        <w:rPr>
          <w:rFonts w:ascii="Arial" w:hAnsi="Arial" w:cs="Arial"/>
          <w:sz w:val="24"/>
          <w:szCs w:val="24"/>
        </w:rPr>
        <w:t xml:space="preserve"> </w:t>
      </w:r>
    </w:p>
    <w:p w14:paraId="4B26F3A0" w14:textId="7F28242A" w:rsidR="00235B43" w:rsidRDefault="00235B43" w:rsidP="003E7909">
      <w:pPr>
        <w:pStyle w:val="NoSpacing"/>
        <w:numPr>
          <w:ilvl w:val="0"/>
          <w:numId w:val="6"/>
        </w:numPr>
        <w:jc w:val="both"/>
        <w:rPr>
          <w:rFonts w:ascii="Arial" w:hAnsi="Arial" w:cs="Arial"/>
          <w:sz w:val="24"/>
          <w:szCs w:val="24"/>
        </w:rPr>
      </w:pPr>
      <w:r w:rsidRPr="0044282F">
        <w:rPr>
          <w:rFonts w:ascii="Arial" w:hAnsi="Arial" w:cs="Arial"/>
          <w:sz w:val="24"/>
          <w:szCs w:val="24"/>
        </w:rPr>
        <w:t>capability</w:t>
      </w:r>
    </w:p>
    <w:p w14:paraId="42006B13" w14:textId="5F38D886" w:rsidR="00235B43" w:rsidRDefault="00235B43" w:rsidP="003E7909">
      <w:pPr>
        <w:pStyle w:val="NoSpacing"/>
        <w:numPr>
          <w:ilvl w:val="0"/>
          <w:numId w:val="6"/>
        </w:numPr>
        <w:jc w:val="both"/>
        <w:rPr>
          <w:rFonts w:ascii="Arial" w:hAnsi="Arial" w:cs="Arial"/>
          <w:sz w:val="24"/>
          <w:szCs w:val="24"/>
        </w:rPr>
      </w:pPr>
      <w:r>
        <w:rPr>
          <w:rFonts w:ascii="Arial" w:hAnsi="Arial" w:cs="Arial"/>
          <w:sz w:val="24"/>
          <w:szCs w:val="24"/>
        </w:rPr>
        <w:t>motivation</w:t>
      </w:r>
    </w:p>
    <w:p w14:paraId="43346AE0" w14:textId="10234F9D" w:rsidR="00B9239B" w:rsidRPr="00235B43" w:rsidRDefault="00235B43" w:rsidP="003E7909">
      <w:pPr>
        <w:pStyle w:val="NoSpacing"/>
        <w:numPr>
          <w:ilvl w:val="0"/>
          <w:numId w:val="6"/>
        </w:numPr>
        <w:jc w:val="both"/>
        <w:rPr>
          <w:rFonts w:ascii="Arial" w:hAnsi="Arial" w:cs="Arial"/>
          <w:sz w:val="24"/>
          <w:szCs w:val="24"/>
        </w:rPr>
      </w:pPr>
      <w:r w:rsidRPr="00235B43">
        <w:rPr>
          <w:rFonts w:ascii="Arial" w:hAnsi="Arial" w:cs="Arial"/>
          <w:sz w:val="24"/>
          <w:szCs w:val="24"/>
        </w:rPr>
        <w:t>support and participation</w:t>
      </w:r>
    </w:p>
    <w:p w14:paraId="2E825AC7" w14:textId="7A96A29F" w:rsidR="00235B43" w:rsidRDefault="00235B43" w:rsidP="003E7909">
      <w:pPr>
        <w:pStyle w:val="NoSpacing"/>
        <w:jc w:val="both"/>
        <w:rPr>
          <w:rFonts w:ascii="Arial" w:hAnsi="Arial" w:cs="Arial"/>
          <w:sz w:val="24"/>
          <w:szCs w:val="24"/>
        </w:rPr>
      </w:pPr>
    </w:p>
    <w:p w14:paraId="65654683" w14:textId="470B53BC" w:rsidR="00235B43" w:rsidRDefault="00235B43" w:rsidP="00235B43">
      <w:pPr>
        <w:pStyle w:val="NoSpacing"/>
        <w:jc w:val="both"/>
        <w:rPr>
          <w:rFonts w:ascii="Arial" w:hAnsi="Arial" w:cs="Arial"/>
          <w:sz w:val="24"/>
          <w:szCs w:val="24"/>
        </w:rPr>
      </w:pPr>
      <w:r>
        <w:rPr>
          <w:rFonts w:ascii="Arial" w:hAnsi="Arial" w:cs="Arial"/>
          <w:sz w:val="24"/>
          <w:szCs w:val="24"/>
        </w:rPr>
        <w:t xml:space="preserve">To end digital poverty these five intertwined determinants of digital poverty must be addressed </w:t>
      </w:r>
      <w:r w:rsidRPr="0044282F">
        <w:rPr>
          <w:rFonts w:ascii="Arial" w:hAnsi="Arial" w:cs="Arial"/>
          <w:sz w:val="24"/>
          <w:szCs w:val="24"/>
        </w:rPr>
        <w:t xml:space="preserve">to help alleviate pensioner poverty now and eradicate it by 2030 – the goal of the Digital Poverty Alliance, a coalition of charity and private sector bodies. </w:t>
      </w:r>
      <w:proofErr w:type="gramStart"/>
      <w:r w:rsidRPr="0044282F">
        <w:rPr>
          <w:rFonts w:ascii="Arial" w:hAnsi="Arial" w:cs="Arial"/>
          <w:sz w:val="24"/>
          <w:szCs w:val="24"/>
        </w:rPr>
        <w:t>The Alliance’s UK Evidence Review (Ref.1),</w:t>
      </w:r>
      <w:proofErr w:type="gramEnd"/>
      <w:r w:rsidRPr="0044282F">
        <w:rPr>
          <w:rFonts w:ascii="Arial" w:hAnsi="Arial" w:cs="Arial"/>
          <w:sz w:val="24"/>
          <w:szCs w:val="24"/>
        </w:rPr>
        <w:t xml:space="preserve"> says many people who would like help with digital skills and to get online do not know where to access it. Better information is needed.</w:t>
      </w:r>
    </w:p>
    <w:p w14:paraId="189838D4" w14:textId="22C8D537" w:rsidR="00B9257B" w:rsidRDefault="00B9257B" w:rsidP="00235B43">
      <w:pPr>
        <w:pStyle w:val="NoSpacing"/>
        <w:jc w:val="both"/>
        <w:rPr>
          <w:rFonts w:ascii="Arial" w:hAnsi="Arial" w:cs="Arial"/>
          <w:sz w:val="24"/>
          <w:szCs w:val="24"/>
        </w:rPr>
      </w:pPr>
    </w:p>
    <w:p w14:paraId="0DA85B4D" w14:textId="47310074" w:rsidR="00B9257B" w:rsidRDefault="00B9257B" w:rsidP="00235B43">
      <w:pPr>
        <w:pStyle w:val="NoSpacing"/>
        <w:jc w:val="both"/>
        <w:rPr>
          <w:rFonts w:ascii="Arial" w:hAnsi="Arial" w:cs="Arial"/>
          <w:sz w:val="24"/>
          <w:szCs w:val="24"/>
        </w:rPr>
      </w:pPr>
      <w:r w:rsidRPr="00B9257B">
        <w:rPr>
          <w:rFonts w:ascii="Arial" w:hAnsi="Arial" w:cs="Arial"/>
          <w:sz w:val="24"/>
          <w:szCs w:val="24"/>
        </w:rPr>
        <w:t>The UK government’s long-awaited Digital Strategy (Ref.2) published in early June was a big disappointment. It barely touched on digital inclusion and according to Jen Gracie, Head of Policy and Communications, Digital Poverty Alliance: “Digital poverty is completely absent. This ignores the daily reality for many – that access to the digital world is out of reach. And we know that, increasingly, that means access to the fundamentals of life is out of reach…”</w:t>
      </w:r>
    </w:p>
    <w:p w14:paraId="3DEB3A2F" w14:textId="0423E0F7" w:rsidR="003877D7" w:rsidRDefault="003877D7" w:rsidP="00235B43">
      <w:pPr>
        <w:pStyle w:val="NoSpacing"/>
        <w:jc w:val="both"/>
        <w:rPr>
          <w:rFonts w:ascii="Arial" w:hAnsi="Arial" w:cs="Arial"/>
          <w:sz w:val="24"/>
          <w:szCs w:val="24"/>
        </w:rPr>
      </w:pPr>
    </w:p>
    <w:p w14:paraId="6F7A0692" w14:textId="52B055D5" w:rsidR="003877D7" w:rsidRPr="0044282F" w:rsidRDefault="003877D7" w:rsidP="00235B43">
      <w:pPr>
        <w:pStyle w:val="NoSpacing"/>
        <w:jc w:val="both"/>
        <w:rPr>
          <w:rFonts w:ascii="Arial" w:hAnsi="Arial" w:cs="Arial"/>
          <w:sz w:val="24"/>
          <w:szCs w:val="24"/>
        </w:rPr>
      </w:pPr>
      <w:r>
        <w:rPr>
          <w:rFonts w:ascii="Arial" w:hAnsi="Arial" w:cs="Arial"/>
          <w:sz w:val="24"/>
          <w:szCs w:val="24"/>
        </w:rPr>
        <w:t>The government need to focus more on Digital Exclusion and work with organisations like the NPC to ensure alternative access to services are maintained.</w:t>
      </w:r>
    </w:p>
    <w:p w14:paraId="5F4DC594" w14:textId="77777777" w:rsidR="0044282F" w:rsidRPr="0044282F" w:rsidRDefault="0044282F" w:rsidP="0044282F">
      <w:pPr>
        <w:pStyle w:val="NoSpacing"/>
        <w:jc w:val="both"/>
        <w:rPr>
          <w:rFonts w:ascii="Arial" w:hAnsi="Arial" w:cs="Arial"/>
          <w:sz w:val="24"/>
          <w:szCs w:val="24"/>
        </w:rPr>
      </w:pPr>
    </w:p>
    <w:p w14:paraId="1B56A84D" w14:textId="59B7EC89" w:rsidR="00705C60" w:rsidRDefault="0044282F" w:rsidP="0044282F">
      <w:pPr>
        <w:pStyle w:val="NoSpacing"/>
        <w:jc w:val="both"/>
        <w:rPr>
          <w:rFonts w:ascii="Arial" w:hAnsi="Arial" w:cs="Arial"/>
          <w:b/>
          <w:bCs/>
          <w:sz w:val="24"/>
          <w:szCs w:val="24"/>
          <w:u w:val="single"/>
        </w:rPr>
      </w:pPr>
      <w:r w:rsidRPr="0044282F">
        <w:rPr>
          <w:rFonts w:ascii="Arial" w:hAnsi="Arial" w:cs="Arial"/>
          <w:b/>
          <w:bCs/>
          <w:sz w:val="24"/>
          <w:szCs w:val="24"/>
          <w:u w:val="single"/>
        </w:rPr>
        <w:t>What the Digital Working Party and the NPC can do?</w:t>
      </w:r>
    </w:p>
    <w:p w14:paraId="3A994C79" w14:textId="088AC1DF" w:rsidR="00B9257B" w:rsidRDefault="00B9257B" w:rsidP="00B9257B">
      <w:pPr>
        <w:pStyle w:val="NoSpacing"/>
        <w:jc w:val="both"/>
        <w:rPr>
          <w:rFonts w:ascii="Arial" w:hAnsi="Arial" w:cs="Arial"/>
          <w:sz w:val="24"/>
          <w:szCs w:val="24"/>
        </w:rPr>
      </w:pPr>
      <w:r w:rsidRPr="0044282F">
        <w:rPr>
          <w:rFonts w:ascii="Arial" w:hAnsi="Arial" w:cs="Arial"/>
          <w:sz w:val="24"/>
          <w:szCs w:val="24"/>
        </w:rPr>
        <w:t xml:space="preserve">Older people not online and without digital skills are missing out financially, </w:t>
      </w:r>
      <w:proofErr w:type="gramStart"/>
      <w:r w:rsidRPr="0044282F">
        <w:rPr>
          <w:rFonts w:ascii="Arial" w:hAnsi="Arial" w:cs="Arial"/>
          <w:sz w:val="24"/>
          <w:szCs w:val="24"/>
        </w:rPr>
        <w:t>socially</w:t>
      </w:r>
      <w:proofErr w:type="gramEnd"/>
      <w:r w:rsidRPr="0044282F">
        <w:rPr>
          <w:rFonts w:ascii="Arial" w:hAnsi="Arial" w:cs="Arial"/>
          <w:sz w:val="24"/>
          <w:szCs w:val="24"/>
        </w:rPr>
        <w:t xml:space="preserve"> and culturally and will become poorer as implementation of “digital first” policies in both the public and private sectors accelerates.</w:t>
      </w:r>
    </w:p>
    <w:p w14:paraId="4E3C4FA5" w14:textId="77777777" w:rsidR="00B9257B" w:rsidRDefault="00B9257B" w:rsidP="00B9257B">
      <w:pPr>
        <w:pStyle w:val="NoSpacing"/>
        <w:jc w:val="both"/>
        <w:rPr>
          <w:rFonts w:ascii="Arial" w:hAnsi="Arial" w:cs="Arial"/>
          <w:sz w:val="24"/>
          <w:szCs w:val="24"/>
        </w:rPr>
      </w:pPr>
    </w:p>
    <w:p w14:paraId="47776862" w14:textId="6650B57B" w:rsidR="00B9257B" w:rsidRDefault="00B9257B" w:rsidP="00B9257B">
      <w:pPr>
        <w:pStyle w:val="NoSpacing"/>
        <w:jc w:val="both"/>
        <w:rPr>
          <w:rFonts w:ascii="Arial" w:hAnsi="Arial" w:cs="Arial"/>
          <w:sz w:val="24"/>
          <w:szCs w:val="24"/>
        </w:rPr>
      </w:pPr>
      <w:r>
        <w:rPr>
          <w:rFonts w:ascii="Arial" w:hAnsi="Arial" w:cs="Arial"/>
          <w:sz w:val="24"/>
          <w:szCs w:val="24"/>
        </w:rPr>
        <w:t>The</w:t>
      </w:r>
      <w:r w:rsidRPr="0044282F">
        <w:rPr>
          <w:rFonts w:ascii="Arial" w:hAnsi="Arial" w:cs="Arial"/>
          <w:sz w:val="24"/>
          <w:szCs w:val="24"/>
        </w:rPr>
        <w:t xml:space="preserve"> D</w:t>
      </w:r>
      <w:r>
        <w:rPr>
          <w:rFonts w:ascii="Arial" w:hAnsi="Arial" w:cs="Arial"/>
          <w:sz w:val="24"/>
          <w:szCs w:val="24"/>
        </w:rPr>
        <w:t xml:space="preserve">igital </w:t>
      </w:r>
      <w:r w:rsidRPr="0044282F">
        <w:rPr>
          <w:rFonts w:ascii="Arial" w:hAnsi="Arial" w:cs="Arial"/>
          <w:sz w:val="24"/>
          <w:szCs w:val="24"/>
        </w:rPr>
        <w:t>W</w:t>
      </w:r>
      <w:r>
        <w:rPr>
          <w:rFonts w:ascii="Arial" w:hAnsi="Arial" w:cs="Arial"/>
          <w:sz w:val="24"/>
          <w:szCs w:val="24"/>
        </w:rPr>
        <w:t xml:space="preserve">orking </w:t>
      </w:r>
      <w:r w:rsidRPr="0044282F">
        <w:rPr>
          <w:rFonts w:ascii="Arial" w:hAnsi="Arial" w:cs="Arial"/>
          <w:sz w:val="24"/>
          <w:szCs w:val="24"/>
        </w:rPr>
        <w:t>P</w:t>
      </w:r>
      <w:r>
        <w:rPr>
          <w:rFonts w:ascii="Arial" w:hAnsi="Arial" w:cs="Arial"/>
          <w:sz w:val="24"/>
          <w:szCs w:val="24"/>
        </w:rPr>
        <w:t>arty</w:t>
      </w:r>
      <w:r w:rsidRPr="0044282F">
        <w:rPr>
          <w:rFonts w:ascii="Arial" w:hAnsi="Arial" w:cs="Arial"/>
          <w:sz w:val="24"/>
          <w:szCs w:val="24"/>
        </w:rPr>
        <w:t xml:space="preserve"> will:</w:t>
      </w:r>
    </w:p>
    <w:p w14:paraId="7FFA2639" w14:textId="77777777" w:rsidR="00B9257B" w:rsidRPr="0044282F" w:rsidRDefault="00B9257B" w:rsidP="0044282F">
      <w:pPr>
        <w:pStyle w:val="NoSpacing"/>
        <w:jc w:val="both"/>
        <w:rPr>
          <w:rFonts w:ascii="Arial" w:hAnsi="Arial" w:cs="Arial"/>
          <w:b/>
          <w:bCs/>
          <w:sz w:val="24"/>
          <w:szCs w:val="24"/>
          <w:u w:val="single"/>
        </w:rPr>
      </w:pPr>
    </w:p>
    <w:p w14:paraId="60A5AF79" w14:textId="49D072BA" w:rsidR="00573241" w:rsidRPr="00573241" w:rsidRDefault="00573241" w:rsidP="00573241">
      <w:pPr>
        <w:pStyle w:val="NoSpacing"/>
        <w:numPr>
          <w:ilvl w:val="0"/>
          <w:numId w:val="5"/>
        </w:numPr>
        <w:jc w:val="both"/>
        <w:rPr>
          <w:rFonts w:ascii="Arial" w:hAnsi="Arial" w:cs="Arial"/>
          <w:sz w:val="24"/>
          <w:szCs w:val="24"/>
        </w:rPr>
      </w:pPr>
      <w:r w:rsidRPr="00573241">
        <w:rPr>
          <w:rFonts w:ascii="Arial" w:hAnsi="Arial" w:cs="Arial"/>
          <w:sz w:val="24"/>
          <w:szCs w:val="24"/>
        </w:rPr>
        <w:t>Support and work in partnership with other organisations campaigning on digital poverty, and continue to raise awareness of issues including: The BT switchover and what providers need to put in place to protect older and vulnerable people from losing telephone access. Ensuring at least that providers offer social tariffs.</w:t>
      </w:r>
    </w:p>
    <w:p w14:paraId="792CF1EA" w14:textId="5FDA0446" w:rsidR="00705C60" w:rsidRPr="00573241" w:rsidRDefault="00573241" w:rsidP="00573241">
      <w:pPr>
        <w:pStyle w:val="NoSpacing"/>
        <w:numPr>
          <w:ilvl w:val="0"/>
          <w:numId w:val="5"/>
        </w:numPr>
        <w:jc w:val="both"/>
        <w:rPr>
          <w:rFonts w:ascii="Arial" w:hAnsi="Arial" w:cs="Arial"/>
          <w:sz w:val="24"/>
          <w:szCs w:val="24"/>
        </w:rPr>
      </w:pPr>
      <w:r w:rsidRPr="00573241">
        <w:rPr>
          <w:rFonts w:ascii="Arial" w:hAnsi="Arial" w:cs="Arial"/>
          <w:sz w:val="24"/>
          <w:szCs w:val="24"/>
        </w:rPr>
        <w:t>Support and work in partnership with other campaigners calling for access to the internet to be considered a human right.</w:t>
      </w:r>
    </w:p>
    <w:p w14:paraId="7AFBCFB4" w14:textId="2E411A6C" w:rsidR="0044282F" w:rsidRPr="0044282F" w:rsidRDefault="0044282F" w:rsidP="0044282F">
      <w:pPr>
        <w:pStyle w:val="NoSpacing"/>
        <w:numPr>
          <w:ilvl w:val="0"/>
          <w:numId w:val="4"/>
        </w:numPr>
        <w:jc w:val="both"/>
        <w:rPr>
          <w:rFonts w:ascii="Arial" w:hAnsi="Arial" w:cs="Arial"/>
          <w:sz w:val="24"/>
          <w:szCs w:val="24"/>
        </w:rPr>
      </w:pPr>
      <w:r w:rsidRPr="0044282F">
        <w:rPr>
          <w:rFonts w:ascii="Arial" w:hAnsi="Arial" w:cs="Arial"/>
          <w:sz w:val="24"/>
          <w:szCs w:val="24"/>
        </w:rPr>
        <w:t>Launch a newsletter</w:t>
      </w:r>
      <w:r>
        <w:rPr>
          <w:rFonts w:ascii="Arial" w:hAnsi="Arial" w:cs="Arial"/>
          <w:sz w:val="24"/>
          <w:szCs w:val="24"/>
        </w:rPr>
        <w:t xml:space="preserve"> </w:t>
      </w:r>
      <w:r w:rsidRPr="0044282F">
        <w:rPr>
          <w:rFonts w:ascii="Arial" w:hAnsi="Arial" w:cs="Arial"/>
          <w:sz w:val="24"/>
          <w:szCs w:val="24"/>
        </w:rPr>
        <w:t xml:space="preserve">to help engage members in the Connections for All campaign, which will include raising awareness of </w:t>
      </w:r>
      <w:r>
        <w:rPr>
          <w:rFonts w:ascii="Arial" w:hAnsi="Arial" w:cs="Arial"/>
          <w:sz w:val="24"/>
          <w:szCs w:val="24"/>
        </w:rPr>
        <w:t xml:space="preserve">digital issues, </w:t>
      </w:r>
      <w:r w:rsidRPr="0044282F">
        <w:rPr>
          <w:rFonts w:ascii="Arial" w:hAnsi="Arial" w:cs="Arial"/>
          <w:sz w:val="24"/>
          <w:szCs w:val="24"/>
        </w:rPr>
        <w:t>pensioner poverty problems and what can be done about them.</w:t>
      </w:r>
    </w:p>
    <w:p w14:paraId="50AEAEF6" w14:textId="45CA1421" w:rsidR="0044282F" w:rsidRDefault="0044282F" w:rsidP="00442049">
      <w:pPr>
        <w:pStyle w:val="NoSpacing"/>
        <w:numPr>
          <w:ilvl w:val="0"/>
          <w:numId w:val="4"/>
        </w:numPr>
        <w:jc w:val="both"/>
        <w:rPr>
          <w:rFonts w:ascii="Arial" w:hAnsi="Arial" w:cs="Arial"/>
          <w:sz w:val="24"/>
          <w:szCs w:val="24"/>
        </w:rPr>
      </w:pPr>
      <w:r w:rsidRPr="0044282F">
        <w:rPr>
          <w:rFonts w:ascii="Arial" w:hAnsi="Arial" w:cs="Arial"/>
          <w:sz w:val="24"/>
          <w:szCs w:val="24"/>
        </w:rPr>
        <w:t xml:space="preserve">Work in collaboration with other </w:t>
      </w:r>
      <w:r>
        <w:rPr>
          <w:rFonts w:ascii="Arial" w:hAnsi="Arial" w:cs="Arial"/>
          <w:sz w:val="24"/>
          <w:szCs w:val="24"/>
        </w:rPr>
        <w:t xml:space="preserve">NPC </w:t>
      </w:r>
      <w:r w:rsidRPr="0044282F">
        <w:rPr>
          <w:rFonts w:ascii="Arial" w:hAnsi="Arial" w:cs="Arial"/>
          <w:sz w:val="24"/>
          <w:szCs w:val="24"/>
        </w:rPr>
        <w:t xml:space="preserve">working parties where there are cross-over digital issues affecting pensioner poverty </w:t>
      </w:r>
    </w:p>
    <w:p w14:paraId="74731BD0" w14:textId="3B603056" w:rsidR="0044282F" w:rsidRDefault="0034667B" w:rsidP="00442049">
      <w:pPr>
        <w:pStyle w:val="NoSpacing"/>
        <w:numPr>
          <w:ilvl w:val="0"/>
          <w:numId w:val="4"/>
        </w:numPr>
        <w:jc w:val="both"/>
        <w:rPr>
          <w:rFonts w:ascii="Arial" w:hAnsi="Arial" w:cs="Arial"/>
          <w:sz w:val="24"/>
          <w:szCs w:val="24"/>
        </w:rPr>
      </w:pPr>
      <w:r>
        <w:rPr>
          <w:rFonts w:ascii="Arial" w:hAnsi="Arial" w:cs="Arial"/>
          <w:sz w:val="24"/>
          <w:szCs w:val="24"/>
        </w:rPr>
        <w:t>C</w:t>
      </w:r>
      <w:r w:rsidR="0044282F">
        <w:rPr>
          <w:rFonts w:ascii="Arial" w:hAnsi="Arial" w:cs="Arial"/>
          <w:sz w:val="24"/>
          <w:szCs w:val="24"/>
        </w:rPr>
        <w:t xml:space="preserve">ampaign for the right to choose. People must be able to access services by </w:t>
      </w:r>
      <w:r w:rsidR="00573241">
        <w:rPr>
          <w:rFonts w:ascii="Arial" w:hAnsi="Arial" w:cs="Arial"/>
          <w:sz w:val="24"/>
          <w:szCs w:val="24"/>
        </w:rPr>
        <w:t>telephone, face to face and post</w:t>
      </w:r>
    </w:p>
    <w:p w14:paraId="59F69934" w14:textId="093FDE72" w:rsidR="00B9257B" w:rsidRPr="0044282F" w:rsidRDefault="00B9257B" w:rsidP="00B9257B">
      <w:pPr>
        <w:pStyle w:val="NoSpacing"/>
        <w:numPr>
          <w:ilvl w:val="0"/>
          <w:numId w:val="4"/>
        </w:numPr>
        <w:jc w:val="both"/>
        <w:rPr>
          <w:rFonts w:ascii="Arial" w:hAnsi="Arial" w:cs="Arial"/>
          <w:sz w:val="24"/>
          <w:szCs w:val="24"/>
        </w:rPr>
      </w:pPr>
      <w:r w:rsidRPr="0044282F">
        <w:rPr>
          <w:rFonts w:ascii="Arial" w:hAnsi="Arial" w:cs="Arial"/>
          <w:sz w:val="24"/>
          <w:szCs w:val="24"/>
        </w:rPr>
        <w:t xml:space="preserve">Signposting members </w:t>
      </w:r>
      <w:r w:rsidR="00D15C52">
        <w:rPr>
          <w:rFonts w:ascii="Arial" w:hAnsi="Arial" w:cs="Arial"/>
          <w:sz w:val="24"/>
          <w:szCs w:val="24"/>
        </w:rPr>
        <w:t>to organisations that offer courses for digital skills</w:t>
      </w:r>
    </w:p>
    <w:p w14:paraId="126232AD" w14:textId="77777777" w:rsidR="0044282F" w:rsidRPr="0044282F" w:rsidRDefault="0044282F" w:rsidP="0044282F">
      <w:pPr>
        <w:pStyle w:val="NoSpacing"/>
        <w:jc w:val="both"/>
        <w:rPr>
          <w:rFonts w:ascii="Arial" w:hAnsi="Arial" w:cs="Arial"/>
          <w:sz w:val="24"/>
          <w:szCs w:val="24"/>
        </w:rPr>
      </w:pPr>
    </w:p>
    <w:p w14:paraId="13C643B1" w14:textId="3B76AB93" w:rsidR="0044282F" w:rsidRDefault="00BC14F5" w:rsidP="00060A22">
      <w:pPr>
        <w:pStyle w:val="NoSpacing"/>
        <w:jc w:val="both"/>
        <w:rPr>
          <w:rFonts w:ascii="Arial" w:hAnsi="Arial" w:cs="Arial"/>
          <w:sz w:val="24"/>
          <w:szCs w:val="24"/>
        </w:rPr>
      </w:pPr>
      <w:r>
        <w:rPr>
          <w:rFonts w:ascii="Arial" w:hAnsi="Arial" w:cs="Arial"/>
          <w:sz w:val="24"/>
          <w:szCs w:val="24"/>
        </w:rPr>
        <w:t xml:space="preserve">The </w:t>
      </w:r>
      <w:r w:rsidRPr="00BC14F5">
        <w:rPr>
          <w:rFonts w:ascii="Arial" w:hAnsi="Arial" w:cs="Arial"/>
          <w:sz w:val="24"/>
          <w:szCs w:val="24"/>
        </w:rPr>
        <w:t>NPC has recently become a member of the Digital Poverty Alliance Community Hub.</w:t>
      </w:r>
      <w:r w:rsidRPr="00BC14F5">
        <w:rPr>
          <w:rFonts w:ascii="Arial" w:hAnsi="Arial" w:cs="Arial"/>
          <w:sz w:val="24"/>
          <w:szCs w:val="24"/>
        </w:rPr>
        <w:t xml:space="preserve"> </w:t>
      </w:r>
      <w:r w:rsidR="0044282F" w:rsidRPr="00BC14F5">
        <w:rPr>
          <w:rFonts w:ascii="Arial" w:hAnsi="Arial" w:cs="Arial"/>
          <w:sz w:val="24"/>
          <w:szCs w:val="24"/>
        </w:rPr>
        <w:t>The NPC and supports its campaign for urgent action now and to end poverty by 2030</w:t>
      </w:r>
      <w:r w:rsidRPr="00BC14F5">
        <w:rPr>
          <w:rFonts w:ascii="Arial" w:hAnsi="Arial" w:cs="Arial"/>
          <w:sz w:val="24"/>
          <w:szCs w:val="24"/>
        </w:rPr>
        <w:t xml:space="preserve">. </w:t>
      </w:r>
      <w:r w:rsidRPr="00BC14F5">
        <w:rPr>
          <w:rFonts w:ascii="Arial" w:hAnsi="Arial" w:cs="Arial"/>
          <w:sz w:val="24"/>
          <w:szCs w:val="24"/>
        </w:rPr>
        <w:t xml:space="preserve">A lot of information is </w:t>
      </w:r>
      <w:r w:rsidRPr="00BC14F5">
        <w:rPr>
          <w:rFonts w:ascii="Arial" w:hAnsi="Arial" w:cs="Arial"/>
          <w:sz w:val="24"/>
          <w:szCs w:val="24"/>
        </w:rPr>
        <w:t>available,</w:t>
      </w:r>
      <w:r w:rsidRPr="00BC14F5">
        <w:rPr>
          <w:rFonts w:ascii="Arial" w:hAnsi="Arial" w:cs="Arial"/>
          <w:sz w:val="24"/>
          <w:szCs w:val="24"/>
        </w:rPr>
        <w:t xml:space="preserve"> and we need to look at how best we can share this</w:t>
      </w:r>
      <w:r>
        <w:rPr>
          <w:rFonts w:ascii="Arial" w:hAnsi="Arial" w:cs="Arial"/>
          <w:sz w:val="24"/>
          <w:szCs w:val="24"/>
        </w:rPr>
        <w:t xml:space="preserve"> with our members</w:t>
      </w:r>
      <w:r w:rsidRPr="00BC14F5">
        <w:rPr>
          <w:rFonts w:ascii="Arial" w:hAnsi="Arial" w:cs="Arial"/>
          <w:sz w:val="24"/>
          <w:szCs w:val="24"/>
        </w:rPr>
        <w:t>.</w:t>
      </w:r>
    </w:p>
    <w:p w14:paraId="2E373DD1" w14:textId="77777777" w:rsidR="00B34F89" w:rsidRPr="0044282F" w:rsidRDefault="00B34F89" w:rsidP="00060A22">
      <w:pPr>
        <w:pStyle w:val="NoSpacing"/>
        <w:jc w:val="both"/>
        <w:rPr>
          <w:rFonts w:ascii="Arial" w:hAnsi="Arial" w:cs="Arial"/>
          <w:sz w:val="24"/>
          <w:szCs w:val="24"/>
        </w:rPr>
      </w:pPr>
    </w:p>
    <w:p w14:paraId="155472EB" w14:textId="0BBDD062" w:rsidR="008830FA" w:rsidRPr="0044282F" w:rsidRDefault="008830FA" w:rsidP="00060A22">
      <w:pPr>
        <w:pStyle w:val="NoSpacing"/>
        <w:jc w:val="both"/>
        <w:rPr>
          <w:rFonts w:ascii="Arial" w:hAnsi="Arial" w:cs="Arial"/>
          <w:b/>
          <w:bCs/>
          <w:sz w:val="24"/>
          <w:szCs w:val="24"/>
          <w:u w:val="single"/>
        </w:rPr>
      </w:pPr>
      <w:r w:rsidRPr="0044282F">
        <w:rPr>
          <w:rFonts w:ascii="Arial" w:hAnsi="Arial" w:cs="Arial"/>
          <w:b/>
          <w:bCs/>
          <w:sz w:val="24"/>
          <w:szCs w:val="24"/>
          <w:u w:val="single"/>
        </w:rPr>
        <w:t>Further Information / References</w:t>
      </w:r>
    </w:p>
    <w:p w14:paraId="7269CBE8" w14:textId="77777777" w:rsidR="008830FA" w:rsidRPr="0044282F" w:rsidRDefault="008830FA" w:rsidP="008830FA">
      <w:pPr>
        <w:pStyle w:val="NoSpacing"/>
        <w:jc w:val="both"/>
        <w:rPr>
          <w:rFonts w:ascii="Arial" w:hAnsi="Arial" w:cs="Arial"/>
          <w:sz w:val="24"/>
          <w:szCs w:val="24"/>
        </w:rPr>
      </w:pPr>
      <w:r w:rsidRPr="0044282F">
        <w:rPr>
          <w:rFonts w:ascii="Arial" w:hAnsi="Arial" w:cs="Arial"/>
          <w:sz w:val="24"/>
          <w:szCs w:val="24"/>
        </w:rPr>
        <w:t>*1. UK Evidence Review, Digital Poverty Alliance published 27</w:t>
      </w:r>
      <w:r w:rsidRPr="0044282F">
        <w:rPr>
          <w:rFonts w:ascii="Arial" w:hAnsi="Arial" w:cs="Arial"/>
          <w:sz w:val="24"/>
          <w:szCs w:val="24"/>
          <w:vertAlign w:val="superscript"/>
        </w:rPr>
        <w:t>th</w:t>
      </w:r>
      <w:r w:rsidRPr="0044282F">
        <w:rPr>
          <w:rFonts w:ascii="Arial" w:hAnsi="Arial" w:cs="Arial"/>
          <w:sz w:val="24"/>
          <w:szCs w:val="24"/>
        </w:rPr>
        <w:t xml:space="preserve"> </w:t>
      </w:r>
      <w:proofErr w:type="gramStart"/>
      <w:r w:rsidRPr="0044282F">
        <w:rPr>
          <w:rFonts w:ascii="Arial" w:hAnsi="Arial" w:cs="Arial"/>
          <w:sz w:val="24"/>
          <w:szCs w:val="24"/>
        </w:rPr>
        <w:t>June,</w:t>
      </w:r>
      <w:proofErr w:type="gramEnd"/>
      <w:r w:rsidRPr="0044282F">
        <w:rPr>
          <w:rFonts w:ascii="Arial" w:hAnsi="Arial" w:cs="Arial"/>
          <w:sz w:val="24"/>
          <w:szCs w:val="24"/>
        </w:rPr>
        <w:t xml:space="preserve"> 2022 </w:t>
      </w:r>
    </w:p>
    <w:p w14:paraId="5FC085A8" w14:textId="2FD8822F" w:rsidR="008830FA" w:rsidRPr="0044282F" w:rsidRDefault="00BC14F5" w:rsidP="008830FA">
      <w:pPr>
        <w:pStyle w:val="NoSpacing"/>
        <w:jc w:val="both"/>
        <w:rPr>
          <w:rFonts w:ascii="Arial" w:hAnsi="Arial" w:cs="Arial"/>
          <w:sz w:val="24"/>
          <w:szCs w:val="24"/>
        </w:rPr>
      </w:pPr>
      <w:hyperlink r:id="rId8" w:history="1">
        <w:r w:rsidR="008830FA" w:rsidRPr="003877D7">
          <w:rPr>
            <w:rStyle w:val="Hyperlink"/>
            <w:rFonts w:ascii="Arial" w:hAnsi="Arial" w:cs="Arial"/>
            <w:sz w:val="24"/>
            <w:szCs w:val="24"/>
          </w:rPr>
          <w:t>https://digitalpovertyalliance.org/uk-digital-poverty-evidence-review-2022/executive-summary/</w:t>
        </w:r>
      </w:hyperlink>
    </w:p>
    <w:p w14:paraId="77D459F7" w14:textId="77777777" w:rsidR="008830FA" w:rsidRPr="0044282F" w:rsidRDefault="008830FA" w:rsidP="008830FA">
      <w:pPr>
        <w:pStyle w:val="NoSpacing"/>
        <w:jc w:val="both"/>
        <w:rPr>
          <w:rFonts w:ascii="Arial" w:hAnsi="Arial" w:cs="Arial"/>
          <w:sz w:val="24"/>
          <w:szCs w:val="24"/>
        </w:rPr>
      </w:pPr>
      <w:r w:rsidRPr="0044282F">
        <w:rPr>
          <w:rFonts w:ascii="Arial" w:hAnsi="Arial" w:cs="Arial"/>
          <w:sz w:val="24"/>
          <w:szCs w:val="24"/>
        </w:rPr>
        <w:t xml:space="preserve">*2  </w:t>
      </w:r>
      <w:hyperlink r:id="rId9" w:history="1">
        <w:r w:rsidRPr="0044282F">
          <w:rPr>
            <w:rStyle w:val="Hyperlink"/>
            <w:rFonts w:ascii="Arial" w:hAnsi="Arial" w:cs="Arial"/>
            <w:sz w:val="24"/>
            <w:szCs w:val="24"/>
          </w:rPr>
          <w:t>https://www.gov.uk/government/publications/uks-digital-strategy</w:t>
        </w:r>
      </w:hyperlink>
      <w:r w:rsidRPr="0044282F">
        <w:rPr>
          <w:rFonts w:ascii="Arial" w:hAnsi="Arial" w:cs="Arial"/>
          <w:sz w:val="24"/>
          <w:szCs w:val="24"/>
        </w:rPr>
        <w:t xml:space="preserve"> </w:t>
      </w:r>
    </w:p>
    <w:p w14:paraId="288C5410" w14:textId="6D1F7B0F" w:rsidR="008830FA" w:rsidRPr="0044282F" w:rsidRDefault="008830FA" w:rsidP="008830FA">
      <w:pPr>
        <w:pStyle w:val="NoSpacing"/>
        <w:jc w:val="both"/>
        <w:rPr>
          <w:rStyle w:val="Hyperlink"/>
          <w:rFonts w:ascii="Arial" w:hAnsi="Arial" w:cs="Arial"/>
          <w:sz w:val="24"/>
          <w:szCs w:val="24"/>
        </w:rPr>
      </w:pPr>
      <w:r w:rsidRPr="0044282F">
        <w:rPr>
          <w:rFonts w:ascii="Arial" w:hAnsi="Arial" w:cs="Arial"/>
          <w:sz w:val="24"/>
          <w:szCs w:val="24"/>
        </w:rPr>
        <w:t xml:space="preserve">*3 Jen Gracie quote </w:t>
      </w:r>
      <w:hyperlink r:id="rId10" w:history="1">
        <w:r w:rsidRPr="0044282F">
          <w:rPr>
            <w:rStyle w:val="Hyperlink"/>
            <w:rFonts w:ascii="Arial" w:hAnsi="Arial" w:cs="Arial"/>
            <w:sz w:val="24"/>
            <w:szCs w:val="24"/>
          </w:rPr>
          <w:t>https://digitalpovertyalliance.org/news-updates/uk-digital-strategy-nowhere-near-digital-for-all/</w:t>
        </w:r>
      </w:hyperlink>
    </w:p>
    <w:p w14:paraId="41E4EB2C" w14:textId="02FD5BD2" w:rsidR="008830FA" w:rsidRPr="0044282F" w:rsidRDefault="008830FA" w:rsidP="00060A22">
      <w:pPr>
        <w:pStyle w:val="NoSpacing"/>
        <w:jc w:val="both"/>
        <w:rPr>
          <w:rFonts w:ascii="Arial" w:hAnsi="Arial" w:cs="Arial"/>
          <w:sz w:val="24"/>
          <w:szCs w:val="24"/>
        </w:rPr>
      </w:pPr>
      <w:r w:rsidRPr="0044282F">
        <w:rPr>
          <w:rFonts w:ascii="Arial" w:hAnsi="Arial" w:cs="Arial"/>
          <w:sz w:val="24"/>
          <w:szCs w:val="24"/>
        </w:rPr>
        <w:t xml:space="preserve">Further information on the NPC Digital Working Party - </w:t>
      </w:r>
      <w:hyperlink r:id="rId11" w:history="1">
        <w:r w:rsidRPr="0044282F">
          <w:rPr>
            <w:rStyle w:val="Hyperlink"/>
            <w:rFonts w:ascii="Arial" w:hAnsi="Arial" w:cs="Arial"/>
            <w:sz w:val="24"/>
            <w:szCs w:val="24"/>
          </w:rPr>
          <w:t>www.npcuk.org/digital-working-party</w:t>
        </w:r>
      </w:hyperlink>
    </w:p>
    <w:p w14:paraId="29342576" w14:textId="3DE0F9BD" w:rsidR="008830FA" w:rsidRPr="0044282F" w:rsidRDefault="00B9239B" w:rsidP="00060A22">
      <w:pPr>
        <w:pStyle w:val="NoSpacing"/>
        <w:jc w:val="both"/>
        <w:rPr>
          <w:rFonts w:ascii="Arial" w:hAnsi="Arial" w:cs="Arial"/>
          <w:sz w:val="24"/>
          <w:szCs w:val="24"/>
        </w:rPr>
      </w:pPr>
      <w:r>
        <w:rPr>
          <w:rFonts w:ascii="Arial" w:hAnsi="Arial" w:cs="Arial"/>
          <w:sz w:val="24"/>
          <w:szCs w:val="24"/>
        </w:rPr>
        <w:t>Age UK - Digital Skills -</w:t>
      </w:r>
      <w:r w:rsidRPr="0044282F">
        <w:rPr>
          <w:rFonts w:ascii="Arial" w:hAnsi="Arial" w:cs="Arial"/>
          <w:sz w:val="24"/>
          <w:szCs w:val="24"/>
        </w:rPr>
        <w:t xml:space="preserve"> </w:t>
      </w:r>
      <w:hyperlink r:id="rId12" w:history="1">
        <w:r w:rsidRPr="00B9239B">
          <w:rPr>
            <w:rStyle w:val="Hyperlink"/>
            <w:rFonts w:ascii="Arial" w:hAnsi="Arial" w:cs="Arial"/>
            <w:sz w:val="24"/>
            <w:szCs w:val="24"/>
          </w:rPr>
          <w:t>www.ageuk.org.uk/our-impact/programmes/digital-skills/</w:t>
        </w:r>
      </w:hyperlink>
    </w:p>
    <w:p w14:paraId="655B160D" w14:textId="77777777" w:rsidR="008830FA" w:rsidRPr="0044282F" w:rsidRDefault="008830FA" w:rsidP="00060A22">
      <w:pPr>
        <w:pStyle w:val="NoSpacing"/>
        <w:jc w:val="both"/>
        <w:rPr>
          <w:rFonts w:ascii="Arial" w:hAnsi="Arial" w:cs="Arial"/>
          <w:sz w:val="24"/>
          <w:szCs w:val="24"/>
        </w:rPr>
      </w:pPr>
    </w:p>
    <w:p w14:paraId="010B0EF2" w14:textId="5F2651DE" w:rsidR="00D95C82" w:rsidRPr="0044282F" w:rsidRDefault="00D95C82" w:rsidP="00246022">
      <w:pPr>
        <w:pStyle w:val="NoSpacing"/>
        <w:jc w:val="right"/>
        <w:rPr>
          <w:rFonts w:ascii="Arial" w:hAnsi="Arial" w:cs="Arial"/>
          <w:b/>
          <w:bCs/>
          <w:sz w:val="24"/>
          <w:szCs w:val="24"/>
        </w:rPr>
      </w:pPr>
      <w:r w:rsidRPr="0044282F">
        <w:rPr>
          <w:rFonts w:ascii="Arial" w:hAnsi="Arial" w:cs="Arial"/>
          <w:b/>
          <w:bCs/>
          <w:sz w:val="24"/>
          <w:szCs w:val="24"/>
        </w:rPr>
        <w:t>National Pensioners Convention</w:t>
      </w:r>
    </w:p>
    <w:p w14:paraId="20491B2E" w14:textId="77777777" w:rsidR="00D95C82" w:rsidRPr="0044282F" w:rsidRDefault="00D95C82" w:rsidP="00246022">
      <w:pPr>
        <w:pStyle w:val="NoSpacing"/>
        <w:jc w:val="right"/>
        <w:rPr>
          <w:rFonts w:ascii="Arial" w:hAnsi="Arial" w:cs="Arial"/>
          <w:b/>
          <w:bCs/>
          <w:sz w:val="24"/>
          <w:szCs w:val="24"/>
        </w:rPr>
      </w:pPr>
      <w:r w:rsidRPr="0044282F">
        <w:rPr>
          <w:rFonts w:ascii="Arial" w:hAnsi="Arial" w:cs="Arial"/>
          <w:b/>
          <w:bCs/>
          <w:sz w:val="24"/>
          <w:szCs w:val="24"/>
        </w:rPr>
        <w:t>Marchmont Community Centre</w:t>
      </w:r>
    </w:p>
    <w:p w14:paraId="2FA46F35" w14:textId="77777777" w:rsidR="00D95C82" w:rsidRPr="0044282F" w:rsidRDefault="00D95C82" w:rsidP="00246022">
      <w:pPr>
        <w:pStyle w:val="NoSpacing"/>
        <w:jc w:val="right"/>
        <w:rPr>
          <w:rFonts w:ascii="Arial" w:hAnsi="Arial" w:cs="Arial"/>
          <w:b/>
          <w:bCs/>
          <w:sz w:val="24"/>
          <w:szCs w:val="24"/>
        </w:rPr>
      </w:pPr>
      <w:r w:rsidRPr="0044282F">
        <w:rPr>
          <w:rFonts w:ascii="Arial" w:hAnsi="Arial" w:cs="Arial"/>
          <w:b/>
          <w:bCs/>
          <w:sz w:val="24"/>
          <w:szCs w:val="24"/>
        </w:rPr>
        <w:t>62 Marchmont Street</w:t>
      </w:r>
    </w:p>
    <w:p w14:paraId="384A7EA6" w14:textId="1CE96C4A" w:rsidR="002B5CD7" w:rsidRPr="0044282F" w:rsidRDefault="00D95C82" w:rsidP="00246022">
      <w:pPr>
        <w:pStyle w:val="NoSpacing"/>
        <w:jc w:val="right"/>
        <w:rPr>
          <w:rFonts w:ascii="Arial" w:hAnsi="Arial" w:cs="Arial"/>
          <w:b/>
          <w:bCs/>
          <w:sz w:val="24"/>
          <w:szCs w:val="24"/>
        </w:rPr>
      </w:pPr>
      <w:r w:rsidRPr="0044282F">
        <w:rPr>
          <w:rFonts w:ascii="Arial" w:hAnsi="Arial" w:cs="Arial"/>
          <w:b/>
          <w:bCs/>
          <w:sz w:val="24"/>
          <w:szCs w:val="24"/>
        </w:rPr>
        <w:t>WC1N 1AB</w:t>
      </w:r>
    </w:p>
    <w:p w14:paraId="240F8003" w14:textId="3CA59B7A" w:rsidR="00D95C82" w:rsidRPr="0044282F" w:rsidRDefault="00D95C82" w:rsidP="00246022">
      <w:pPr>
        <w:pStyle w:val="NoSpacing"/>
        <w:jc w:val="right"/>
        <w:rPr>
          <w:rFonts w:ascii="Arial" w:hAnsi="Arial" w:cs="Arial"/>
          <w:b/>
          <w:bCs/>
          <w:sz w:val="24"/>
          <w:szCs w:val="24"/>
        </w:rPr>
      </w:pPr>
      <w:r w:rsidRPr="0044282F">
        <w:rPr>
          <w:rFonts w:ascii="Arial" w:hAnsi="Arial" w:cs="Arial"/>
          <w:b/>
          <w:bCs/>
          <w:sz w:val="24"/>
          <w:szCs w:val="24"/>
        </w:rPr>
        <w:t>London</w:t>
      </w:r>
    </w:p>
    <w:p w14:paraId="33503EAF" w14:textId="1C5C0D44" w:rsidR="002A426B" w:rsidRPr="0044282F" w:rsidRDefault="00BC14F5" w:rsidP="00246022">
      <w:pPr>
        <w:pStyle w:val="NoSpacing"/>
        <w:jc w:val="right"/>
        <w:rPr>
          <w:rFonts w:ascii="Arial" w:hAnsi="Arial" w:cs="Arial"/>
          <w:sz w:val="24"/>
          <w:szCs w:val="24"/>
        </w:rPr>
      </w:pPr>
      <w:hyperlink r:id="rId13" w:history="1">
        <w:r w:rsidR="00D95C82" w:rsidRPr="0044282F">
          <w:rPr>
            <w:rStyle w:val="Hyperlink"/>
            <w:rFonts w:ascii="Arial" w:hAnsi="Arial" w:cs="Arial"/>
            <w:b/>
            <w:sz w:val="24"/>
            <w:szCs w:val="24"/>
          </w:rPr>
          <w:t>www.npcuk.org</w:t>
        </w:r>
      </w:hyperlink>
    </w:p>
    <w:sectPr w:rsidR="002A426B" w:rsidRPr="0044282F" w:rsidSect="006B5DBA">
      <w:footerReference w:type="defaul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01A7" w14:textId="77777777" w:rsidR="00AD35A1" w:rsidRDefault="00AD35A1">
      <w:pPr>
        <w:spacing w:after="0" w:line="240" w:lineRule="auto"/>
      </w:pPr>
      <w:r>
        <w:separator/>
      </w:r>
    </w:p>
  </w:endnote>
  <w:endnote w:type="continuationSeparator" w:id="0">
    <w:p w14:paraId="29930B2B" w14:textId="77777777" w:rsidR="00AD35A1" w:rsidRDefault="00AD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0529" w14:textId="77777777" w:rsidR="00C91E44" w:rsidRPr="00C91E44" w:rsidRDefault="005A40CA">
    <w:pPr>
      <w:pStyle w:val="Footer"/>
      <w:jc w:val="center"/>
      <w:rPr>
        <w:rFonts w:ascii="Arial" w:hAnsi="Arial" w:cs="Arial"/>
      </w:rPr>
    </w:pPr>
    <w:r w:rsidRPr="00C91E44">
      <w:rPr>
        <w:rFonts w:ascii="Arial" w:hAnsi="Arial" w:cs="Arial"/>
      </w:rPr>
      <w:fldChar w:fldCharType="begin"/>
    </w:r>
    <w:r w:rsidRPr="00C91E44">
      <w:rPr>
        <w:rFonts w:ascii="Arial" w:hAnsi="Arial" w:cs="Arial"/>
      </w:rPr>
      <w:instrText xml:space="preserve"> PAGE   \* MERGEFORMAT </w:instrText>
    </w:r>
    <w:r w:rsidRPr="00C91E44">
      <w:rPr>
        <w:rFonts w:ascii="Arial" w:hAnsi="Arial" w:cs="Arial"/>
      </w:rPr>
      <w:fldChar w:fldCharType="separate"/>
    </w:r>
    <w:r>
      <w:rPr>
        <w:rFonts w:ascii="Arial" w:hAnsi="Arial" w:cs="Arial"/>
        <w:noProof/>
      </w:rPr>
      <w:t>2</w:t>
    </w:r>
    <w:r w:rsidRPr="00C91E44">
      <w:rPr>
        <w:rFonts w:ascii="Arial" w:hAnsi="Arial" w:cs="Arial"/>
        <w:noProof/>
      </w:rPr>
      <w:fldChar w:fldCharType="end"/>
    </w:r>
  </w:p>
  <w:p w14:paraId="5170D461" w14:textId="77777777" w:rsidR="00207CF9" w:rsidRDefault="00BC1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3134" w14:textId="77777777" w:rsidR="00AD35A1" w:rsidRDefault="00AD35A1">
      <w:pPr>
        <w:spacing w:after="0" w:line="240" w:lineRule="auto"/>
      </w:pPr>
      <w:r>
        <w:separator/>
      </w:r>
    </w:p>
  </w:footnote>
  <w:footnote w:type="continuationSeparator" w:id="0">
    <w:p w14:paraId="627929FB" w14:textId="77777777" w:rsidR="00AD35A1" w:rsidRDefault="00AD3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B44"/>
    <w:multiLevelType w:val="hybridMultilevel"/>
    <w:tmpl w:val="5C20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725E0"/>
    <w:multiLevelType w:val="hybridMultilevel"/>
    <w:tmpl w:val="828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57B39"/>
    <w:multiLevelType w:val="hybridMultilevel"/>
    <w:tmpl w:val="31BA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B702F"/>
    <w:multiLevelType w:val="hybridMultilevel"/>
    <w:tmpl w:val="221A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4AAE"/>
    <w:multiLevelType w:val="hybridMultilevel"/>
    <w:tmpl w:val="7694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C7207A"/>
    <w:multiLevelType w:val="hybridMultilevel"/>
    <w:tmpl w:val="2C62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784621"/>
    <w:multiLevelType w:val="hybridMultilevel"/>
    <w:tmpl w:val="B75C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744601">
    <w:abstractNumId w:val="4"/>
  </w:num>
  <w:num w:numId="2" w16cid:durableId="1864514383">
    <w:abstractNumId w:val="2"/>
  </w:num>
  <w:num w:numId="3" w16cid:durableId="993140567">
    <w:abstractNumId w:val="1"/>
  </w:num>
  <w:num w:numId="4" w16cid:durableId="1861433076">
    <w:abstractNumId w:val="0"/>
  </w:num>
  <w:num w:numId="5" w16cid:durableId="1590000944">
    <w:abstractNumId w:val="6"/>
  </w:num>
  <w:num w:numId="6" w16cid:durableId="1098449743">
    <w:abstractNumId w:val="3"/>
  </w:num>
  <w:num w:numId="7" w16cid:durableId="1872760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82"/>
    <w:rsid w:val="00034AFE"/>
    <w:rsid w:val="00060A22"/>
    <w:rsid w:val="00081D54"/>
    <w:rsid w:val="00162E80"/>
    <w:rsid w:val="00172D4E"/>
    <w:rsid w:val="00181C52"/>
    <w:rsid w:val="00187707"/>
    <w:rsid w:val="001B2657"/>
    <w:rsid w:val="001B3BA3"/>
    <w:rsid w:val="002111A8"/>
    <w:rsid w:val="00232E7B"/>
    <w:rsid w:val="00235B43"/>
    <w:rsid w:val="00246022"/>
    <w:rsid w:val="0026364F"/>
    <w:rsid w:val="002A426B"/>
    <w:rsid w:val="002B5CD7"/>
    <w:rsid w:val="002D74D6"/>
    <w:rsid w:val="0034667B"/>
    <w:rsid w:val="00386BCC"/>
    <w:rsid w:val="003877D7"/>
    <w:rsid w:val="003E7909"/>
    <w:rsid w:val="003F5F8D"/>
    <w:rsid w:val="00420153"/>
    <w:rsid w:val="004207F3"/>
    <w:rsid w:val="0044282F"/>
    <w:rsid w:val="00446BB8"/>
    <w:rsid w:val="004C1FA8"/>
    <w:rsid w:val="004C2303"/>
    <w:rsid w:val="00501220"/>
    <w:rsid w:val="00562ED0"/>
    <w:rsid w:val="0056577D"/>
    <w:rsid w:val="00573241"/>
    <w:rsid w:val="00582C98"/>
    <w:rsid w:val="005A40CA"/>
    <w:rsid w:val="00640B06"/>
    <w:rsid w:val="00656774"/>
    <w:rsid w:val="006627F2"/>
    <w:rsid w:val="00677A27"/>
    <w:rsid w:val="006A18C3"/>
    <w:rsid w:val="006B5DBA"/>
    <w:rsid w:val="006F58B7"/>
    <w:rsid w:val="00705C60"/>
    <w:rsid w:val="007178E7"/>
    <w:rsid w:val="00727FED"/>
    <w:rsid w:val="00754FBC"/>
    <w:rsid w:val="0077027A"/>
    <w:rsid w:val="007806D4"/>
    <w:rsid w:val="008476E4"/>
    <w:rsid w:val="00856456"/>
    <w:rsid w:val="0086799D"/>
    <w:rsid w:val="008830FA"/>
    <w:rsid w:val="00897941"/>
    <w:rsid w:val="008D4819"/>
    <w:rsid w:val="008E3475"/>
    <w:rsid w:val="008F7B0E"/>
    <w:rsid w:val="00931664"/>
    <w:rsid w:val="00997ED8"/>
    <w:rsid w:val="009B1BFA"/>
    <w:rsid w:val="009E3019"/>
    <w:rsid w:val="009E6DAA"/>
    <w:rsid w:val="00A535C8"/>
    <w:rsid w:val="00A82F1E"/>
    <w:rsid w:val="00A955F6"/>
    <w:rsid w:val="00AA1753"/>
    <w:rsid w:val="00AD35A1"/>
    <w:rsid w:val="00B071C2"/>
    <w:rsid w:val="00B348A0"/>
    <w:rsid w:val="00B34F89"/>
    <w:rsid w:val="00B90B1C"/>
    <w:rsid w:val="00B9239B"/>
    <w:rsid w:val="00B9257B"/>
    <w:rsid w:val="00BB7316"/>
    <w:rsid w:val="00BC14F5"/>
    <w:rsid w:val="00BE6771"/>
    <w:rsid w:val="00C02BFA"/>
    <w:rsid w:val="00C13A4C"/>
    <w:rsid w:val="00C353C8"/>
    <w:rsid w:val="00CF6743"/>
    <w:rsid w:val="00D15C52"/>
    <w:rsid w:val="00D341AE"/>
    <w:rsid w:val="00D825DF"/>
    <w:rsid w:val="00D95C82"/>
    <w:rsid w:val="00DA2042"/>
    <w:rsid w:val="00DE308A"/>
    <w:rsid w:val="00EF5E4D"/>
    <w:rsid w:val="00F06AB7"/>
    <w:rsid w:val="00F1333E"/>
    <w:rsid w:val="00F40291"/>
    <w:rsid w:val="00F84BE2"/>
    <w:rsid w:val="00FC1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7CBB7"/>
  <w15:chartTrackingRefBased/>
  <w15:docId w15:val="{8C4A9228-9651-984E-878C-5CB72FE8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8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C82"/>
    <w:rPr>
      <w:rFonts w:ascii="Calibri" w:eastAsia="Calibri" w:hAnsi="Calibri" w:cs="Times New Roman"/>
      <w:sz w:val="22"/>
      <w:szCs w:val="22"/>
    </w:rPr>
  </w:style>
  <w:style w:type="character" w:styleId="Hyperlink">
    <w:name w:val="Hyperlink"/>
    <w:uiPriority w:val="99"/>
    <w:unhideWhenUsed/>
    <w:rsid w:val="00D95C82"/>
    <w:rPr>
      <w:color w:val="0000FF"/>
      <w:u w:val="single"/>
    </w:rPr>
  </w:style>
  <w:style w:type="character" w:styleId="UnresolvedMention">
    <w:name w:val="Unresolved Mention"/>
    <w:basedOn w:val="DefaultParagraphFont"/>
    <w:uiPriority w:val="99"/>
    <w:semiHidden/>
    <w:unhideWhenUsed/>
    <w:rsid w:val="00172D4E"/>
    <w:rPr>
      <w:color w:val="605E5C"/>
      <w:shd w:val="clear" w:color="auto" w:fill="E1DFDD"/>
    </w:rPr>
  </w:style>
  <w:style w:type="character" w:styleId="FollowedHyperlink">
    <w:name w:val="FollowedHyperlink"/>
    <w:basedOn w:val="DefaultParagraphFont"/>
    <w:uiPriority w:val="99"/>
    <w:semiHidden/>
    <w:unhideWhenUsed/>
    <w:rsid w:val="006A18C3"/>
    <w:rPr>
      <w:color w:val="954F72" w:themeColor="followedHyperlink"/>
      <w:u w:val="single"/>
    </w:rPr>
  </w:style>
  <w:style w:type="paragraph" w:styleId="Footer">
    <w:name w:val="footer"/>
    <w:basedOn w:val="Normal"/>
    <w:link w:val="FooterChar"/>
    <w:uiPriority w:val="99"/>
    <w:unhideWhenUsed/>
    <w:rsid w:val="006B5DBA"/>
    <w:pPr>
      <w:tabs>
        <w:tab w:val="center" w:pos="4513"/>
        <w:tab w:val="right" w:pos="9026"/>
      </w:tabs>
    </w:pPr>
  </w:style>
  <w:style w:type="character" w:customStyle="1" w:styleId="FooterChar">
    <w:name w:val="Footer Char"/>
    <w:basedOn w:val="DefaultParagraphFont"/>
    <w:link w:val="Footer"/>
    <w:uiPriority w:val="99"/>
    <w:rsid w:val="006B5DBA"/>
    <w:rPr>
      <w:rFonts w:ascii="Calibri" w:eastAsia="Calibri" w:hAnsi="Calibri" w:cs="Times New Roman"/>
      <w:sz w:val="22"/>
      <w:szCs w:val="22"/>
    </w:rPr>
  </w:style>
  <w:style w:type="paragraph" w:customStyle="1" w:styleId="Standard">
    <w:name w:val="Standard"/>
    <w:rsid w:val="00705C60"/>
    <w:pPr>
      <w:suppressAutoHyphens/>
      <w:autoSpaceDN w:val="0"/>
      <w:spacing w:after="160" w:line="259" w:lineRule="auto"/>
      <w:textAlignment w:val="baseline"/>
    </w:pPr>
    <w:rPr>
      <w:rFonts w:ascii="Calibri" w:eastAsia="SimSun" w:hAnsi="Calibri" w:cs="F"/>
      <w:kern w:val="3"/>
      <w:sz w:val="22"/>
      <w:szCs w:val="22"/>
      <w:lang w:val="en-US"/>
    </w:rPr>
  </w:style>
  <w:style w:type="paragraph" w:styleId="ListParagraph">
    <w:name w:val="List Paragraph"/>
    <w:basedOn w:val="Normal"/>
    <w:uiPriority w:val="34"/>
    <w:qFormat/>
    <w:rsid w:val="008E3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1779">
      <w:bodyDiv w:val="1"/>
      <w:marLeft w:val="0"/>
      <w:marRight w:val="0"/>
      <w:marTop w:val="0"/>
      <w:marBottom w:val="0"/>
      <w:divBdr>
        <w:top w:val="none" w:sz="0" w:space="0" w:color="auto"/>
        <w:left w:val="none" w:sz="0" w:space="0" w:color="auto"/>
        <w:bottom w:val="none" w:sz="0" w:space="0" w:color="auto"/>
        <w:right w:val="none" w:sz="0" w:space="0" w:color="auto"/>
      </w:divBdr>
    </w:div>
    <w:div w:id="91752322">
      <w:bodyDiv w:val="1"/>
      <w:marLeft w:val="0"/>
      <w:marRight w:val="0"/>
      <w:marTop w:val="0"/>
      <w:marBottom w:val="0"/>
      <w:divBdr>
        <w:top w:val="none" w:sz="0" w:space="0" w:color="auto"/>
        <w:left w:val="none" w:sz="0" w:space="0" w:color="auto"/>
        <w:bottom w:val="none" w:sz="0" w:space="0" w:color="auto"/>
        <w:right w:val="none" w:sz="0" w:space="0" w:color="auto"/>
      </w:divBdr>
    </w:div>
    <w:div w:id="415592883">
      <w:bodyDiv w:val="1"/>
      <w:marLeft w:val="0"/>
      <w:marRight w:val="0"/>
      <w:marTop w:val="0"/>
      <w:marBottom w:val="0"/>
      <w:divBdr>
        <w:top w:val="none" w:sz="0" w:space="0" w:color="auto"/>
        <w:left w:val="none" w:sz="0" w:space="0" w:color="auto"/>
        <w:bottom w:val="none" w:sz="0" w:space="0" w:color="auto"/>
        <w:right w:val="none" w:sz="0" w:space="0" w:color="auto"/>
      </w:divBdr>
    </w:div>
    <w:div w:id="673261137">
      <w:bodyDiv w:val="1"/>
      <w:marLeft w:val="0"/>
      <w:marRight w:val="0"/>
      <w:marTop w:val="0"/>
      <w:marBottom w:val="0"/>
      <w:divBdr>
        <w:top w:val="none" w:sz="0" w:space="0" w:color="auto"/>
        <w:left w:val="none" w:sz="0" w:space="0" w:color="auto"/>
        <w:bottom w:val="none" w:sz="0" w:space="0" w:color="auto"/>
        <w:right w:val="none" w:sz="0" w:space="0" w:color="auto"/>
      </w:divBdr>
    </w:div>
    <w:div w:id="680358579">
      <w:bodyDiv w:val="1"/>
      <w:marLeft w:val="0"/>
      <w:marRight w:val="0"/>
      <w:marTop w:val="0"/>
      <w:marBottom w:val="0"/>
      <w:divBdr>
        <w:top w:val="none" w:sz="0" w:space="0" w:color="auto"/>
        <w:left w:val="none" w:sz="0" w:space="0" w:color="auto"/>
        <w:bottom w:val="none" w:sz="0" w:space="0" w:color="auto"/>
        <w:right w:val="none" w:sz="0" w:space="0" w:color="auto"/>
      </w:divBdr>
    </w:div>
    <w:div w:id="921060757">
      <w:bodyDiv w:val="1"/>
      <w:marLeft w:val="0"/>
      <w:marRight w:val="0"/>
      <w:marTop w:val="0"/>
      <w:marBottom w:val="0"/>
      <w:divBdr>
        <w:top w:val="none" w:sz="0" w:space="0" w:color="auto"/>
        <w:left w:val="none" w:sz="0" w:space="0" w:color="auto"/>
        <w:bottom w:val="none" w:sz="0" w:space="0" w:color="auto"/>
        <w:right w:val="none" w:sz="0" w:space="0" w:color="auto"/>
      </w:divBdr>
    </w:div>
    <w:div w:id="976297737">
      <w:bodyDiv w:val="1"/>
      <w:marLeft w:val="0"/>
      <w:marRight w:val="0"/>
      <w:marTop w:val="0"/>
      <w:marBottom w:val="0"/>
      <w:divBdr>
        <w:top w:val="none" w:sz="0" w:space="0" w:color="auto"/>
        <w:left w:val="none" w:sz="0" w:space="0" w:color="auto"/>
        <w:bottom w:val="none" w:sz="0" w:space="0" w:color="auto"/>
        <w:right w:val="none" w:sz="0" w:space="0" w:color="auto"/>
      </w:divBdr>
    </w:div>
    <w:div w:id="1058015698">
      <w:bodyDiv w:val="1"/>
      <w:marLeft w:val="0"/>
      <w:marRight w:val="0"/>
      <w:marTop w:val="0"/>
      <w:marBottom w:val="0"/>
      <w:divBdr>
        <w:top w:val="none" w:sz="0" w:space="0" w:color="auto"/>
        <w:left w:val="none" w:sz="0" w:space="0" w:color="auto"/>
        <w:bottom w:val="none" w:sz="0" w:space="0" w:color="auto"/>
        <w:right w:val="none" w:sz="0" w:space="0" w:color="auto"/>
      </w:divBdr>
    </w:div>
    <w:div w:id="1064719444">
      <w:bodyDiv w:val="1"/>
      <w:marLeft w:val="0"/>
      <w:marRight w:val="0"/>
      <w:marTop w:val="0"/>
      <w:marBottom w:val="0"/>
      <w:divBdr>
        <w:top w:val="none" w:sz="0" w:space="0" w:color="auto"/>
        <w:left w:val="none" w:sz="0" w:space="0" w:color="auto"/>
        <w:bottom w:val="none" w:sz="0" w:space="0" w:color="auto"/>
        <w:right w:val="none" w:sz="0" w:space="0" w:color="auto"/>
      </w:divBdr>
    </w:div>
    <w:div w:id="1156721026">
      <w:bodyDiv w:val="1"/>
      <w:marLeft w:val="0"/>
      <w:marRight w:val="0"/>
      <w:marTop w:val="0"/>
      <w:marBottom w:val="0"/>
      <w:divBdr>
        <w:top w:val="none" w:sz="0" w:space="0" w:color="auto"/>
        <w:left w:val="none" w:sz="0" w:space="0" w:color="auto"/>
        <w:bottom w:val="none" w:sz="0" w:space="0" w:color="auto"/>
        <w:right w:val="none" w:sz="0" w:space="0" w:color="auto"/>
      </w:divBdr>
    </w:div>
    <w:div w:id="1212034748">
      <w:bodyDiv w:val="1"/>
      <w:marLeft w:val="0"/>
      <w:marRight w:val="0"/>
      <w:marTop w:val="0"/>
      <w:marBottom w:val="0"/>
      <w:divBdr>
        <w:top w:val="none" w:sz="0" w:space="0" w:color="auto"/>
        <w:left w:val="none" w:sz="0" w:space="0" w:color="auto"/>
        <w:bottom w:val="none" w:sz="0" w:space="0" w:color="auto"/>
        <w:right w:val="none" w:sz="0" w:space="0" w:color="auto"/>
      </w:divBdr>
    </w:div>
    <w:div w:id="1230648830">
      <w:bodyDiv w:val="1"/>
      <w:marLeft w:val="0"/>
      <w:marRight w:val="0"/>
      <w:marTop w:val="0"/>
      <w:marBottom w:val="0"/>
      <w:divBdr>
        <w:top w:val="none" w:sz="0" w:space="0" w:color="auto"/>
        <w:left w:val="none" w:sz="0" w:space="0" w:color="auto"/>
        <w:bottom w:val="none" w:sz="0" w:space="0" w:color="auto"/>
        <w:right w:val="none" w:sz="0" w:space="0" w:color="auto"/>
      </w:divBdr>
    </w:div>
    <w:div w:id="1265916764">
      <w:bodyDiv w:val="1"/>
      <w:marLeft w:val="0"/>
      <w:marRight w:val="0"/>
      <w:marTop w:val="0"/>
      <w:marBottom w:val="0"/>
      <w:divBdr>
        <w:top w:val="none" w:sz="0" w:space="0" w:color="auto"/>
        <w:left w:val="none" w:sz="0" w:space="0" w:color="auto"/>
        <w:bottom w:val="none" w:sz="0" w:space="0" w:color="auto"/>
        <w:right w:val="none" w:sz="0" w:space="0" w:color="auto"/>
      </w:divBdr>
    </w:div>
    <w:div w:id="1268854158">
      <w:bodyDiv w:val="1"/>
      <w:marLeft w:val="0"/>
      <w:marRight w:val="0"/>
      <w:marTop w:val="0"/>
      <w:marBottom w:val="0"/>
      <w:divBdr>
        <w:top w:val="none" w:sz="0" w:space="0" w:color="auto"/>
        <w:left w:val="none" w:sz="0" w:space="0" w:color="auto"/>
        <w:bottom w:val="none" w:sz="0" w:space="0" w:color="auto"/>
        <w:right w:val="none" w:sz="0" w:space="0" w:color="auto"/>
      </w:divBdr>
    </w:div>
    <w:div w:id="1295403748">
      <w:bodyDiv w:val="1"/>
      <w:marLeft w:val="0"/>
      <w:marRight w:val="0"/>
      <w:marTop w:val="0"/>
      <w:marBottom w:val="0"/>
      <w:divBdr>
        <w:top w:val="none" w:sz="0" w:space="0" w:color="auto"/>
        <w:left w:val="none" w:sz="0" w:space="0" w:color="auto"/>
        <w:bottom w:val="none" w:sz="0" w:space="0" w:color="auto"/>
        <w:right w:val="none" w:sz="0" w:space="0" w:color="auto"/>
      </w:divBdr>
    </w:div>
    <w:div w:id="1300845185">
      <w:bodyDiv w:val="1"/>
      <w:marLeft w:val="0"/>
      <w:marRight w:val="0"/>
      <w:marTop w:val="0"/>
      <w:marBottom w:val="0"/>
      <w:divBdr>
        <w:top w:val="none" w:sz="0" w:space="0" w:color="auto"/>
        <w:left w:val="none" w:sz="0" w:space="0" w:color="auto"/>
        <w:bottom w:val="none" w:sz="0" w:space="0" w:color="auto"/>
        <w:right w:val="none" w:sz="0" w:space="0" w:color="auto"/>
      </w:divBdr>
      <w:divsChild>
        <w:div w:id="63723800">
          <w:marLeft w:val="0"/>
          <w:marRight w:val="0"/>
          <w:marTop w:val="0"/>
          <w:marBottom w:val="0"/>
          <w:divBdr>
            <w:top w:val="single" w:sz="2" w:space="0" w:color="auto"/>
            <w:left w:val="single" w:sz="2" w:space="0" w:color="auto"/>
            <w:bottom w:val="single" w:sz="2" w:space="0" w:color="auto"/>
            <w:right w:val="single" w:sz="2" w:space="0" w:color="auto"/>
          </w:divBdr>
        </w:div>
        <w:div w:id="173764788">
          <w:marLeft w:val="0"/>
          <w:marRight w:val="0"/>
          <w:marTop w:val="0"/>
          <w:marBottom w:val="0"/>
          <w:divBdr>
            <w:top w:val="single" w:sz="2" w:space="0" w:color="auto"/>
            <w:left w:val="single" w:sz="2" w:space="0" w:color="auto"/>
            <w:bottom w:val="single" w:sz="2" w:space="0" w:color="auto"/>
            <w:right w:val="single" w:sz="2" w:space="0" w:color="auto"/>
          </w:divBdr>
        </w:div>
      </w:divsChild>
    </w:div>
    <w:div w:id="1359117247">
      <w:bodyDiv w:val="1"/>
      <w:marLeft w:val="0"/>
      <w:marRight w:val="0"/>
      <w:marTop w:val="0"/>
      <w:marBottom w:val="0"/>
      <w:divBdr>
        <w:top w:val="none" w:sz="0" w:space="0" w:color="auto"/>
        <w:left w:val="none" w:sz="0" w:space="0" w:color="auto"/>
        <w:bottom w:val="none" w:sz="0" w:space="0" w:color="auto"/>
        <w:right w:val="none" w:sz="0" w:space="0" w:color="auto"/>
      </w:divBdr>
    </w:div>
    <w:div w:id="1360424707">
      <w:bodyDiv w:val="1"/>
      <w:marLeft w:val="0"/>
      <w:marRight w:val="0"/>
      <w:marTop w:val="0"/>
      <w:marBottom w:val="0"/>
      <w:divBdr>
        <w:top w:val="none" w:sz="0" w:space="0" w:color="auto"/>
        <w:left w:val="none" w:sz="0" w:space="0" w:color="auto"/>
        <w:bottom w:val="none" w:sz="0" w:space="0" w:color="auto"/>
        <w:right w:val="none" w:sz="0" w:space="0" w:color="auto"/>
      </w:divBdr>
    </w:div>
    <w:div w:id="1459493898">
      <w:bodyDiv w:val="1"/>
      <w:marLeft w:val="0"/>
      <w:marRight w:val="0"/>
      <w:marTop w:val="0"/>
      <w:marBottom w:val="0"/>
      <w:divBdr>
        <w:top w:val="none" w:sz="0" w:space="0" w:color="auto"/>
        <w:left w:val="none" w:sz="0" w:space="0" w:color="auto"/>
        <w:bottom w:val="none" w:sz="0" w:space="0" w:color="auto"/>
        <w:right w:val="none" w:sz="0" w:space="0" w:color="auto"/>
      </w:divBdr>
    </w:div>
    <w:div w:id="1522471775">
      <w:bodyDiv w:val="1"/>
      <w:marLeft w:val="0"/>
      <w:marRight w:val="0"/>
      <w:marTop w:val="0"/>
      <w:marBottom w:val="0"/>
      <w:divBdr>
        <w:top w:val="none" w:sz="0" w:space="0" w:color="auto"/>
        <w:left w:val="none" w:sz="0" w:space="0" w:color="auto"/>
        <w:bottom w:val="none" w:sz="0" w:space="0" w:color="auto"/>
        <w:right w:val="none" w:sz="0" w:space="0" w:color="auto"/>
      </w:divBdr>
    </w:div>
    <w:div w:id="1523740728">
      <w:bodyDiv w:val="1"/>
      <w:marLeft w:val="0"/>
      <w:marRight w:val="0"/>
      <w:marTop w:val="0"/>
      <w:marBottom w:val="0"/>
      <w:divBdr>
        <w:top w:val="none" w:sz="0" w:space="0" w:color="auto"/>
        <w:left w:val="none" w:sz="0" w:space="0" w:color="auto"/>
        <w:bottom w:val="none" w:sz="0" w:space="0" w:color="auto"/>
        <w:right w:val="none" w:sz="0" w:space="0" w:color="auto"/>
      </w:divBdr>
    </w:div>
    <w:div w:id="1574508422">
      <w:bodyDiv w:val="1"/>
      <w:marLeft w:val="0"/>
      <w:marRight w:val="0"/>
      <w:marTop w:val="0"/>
      <w:marBottom w:val="0"/>
      <w:divBdr>
        <w:top w:val="none" w:sz="0" w:space="0" w:color="auto"/>
        <w:left w:val="none" w:sz="0" w:space="0" w:color="auto"/>
        <w:bottom w:val="none" w:sz="0" w:space="0" w:color="auto"/>
        <w:right w:val="none" w:sz="0" w:space="0" w:color="auto"/>
      </w:divBdr>
    </w:div>
    <w:div w:id="1602951970">
      <w:bodyDiv w:val="1"/>
      <w:marLeft w:val="0"/>
      <w:marRight w:val="0"/>
      <w:marTop w:val="0"/>
      <w:marBottom w:val="0"/>
      <w:divBdr>
        <w:top w:val="none" w:sz="0" w:space="0" w:color="auto"/>
        <w:left w:val="none" w:sz="0" w:space="0" w:color="auto"/>
        <w:bottom w:val="none" w:sz="0" w:space="0" w:color="auto"/>
        <w:right w:val="none" w:sz="0" w:space="0" w:color="auto"/>
      </w:divBdr>
    </w:div>
    <w:div w:id="1644845091">
      <w:bodyDiv w:val="1"/>
      <w:marLeft w:val="0"/>
      <w:marRight w:val="0"/>
      <w:marTop w:val="0"/>
      <w:marBottom w:val="0"/>
      <w:divBdr>
        <w:top w:val="none" w:sz="0" w:space="0" w:color="auto"/>
        <w:left w:val="none" w:sz="0" w:space="0" w:color="auto"/>
        <w:bottom w:val="none" w:sz="0" w:space="0" w:color="auto"/>
        <w:right w:val="none" w:sz="0" w:space="0" w:color="auto"/>
      </w:divBdr>
    </w:div>
    <w:div w:id="1661538867">
      <w:bodyDiv w:val="1"/>
      <w:marLeft w:val="0"/>
      <w:marRight w:val="0"/>
      <w:marTop w:val="0"/>
      <w:marBottom w:val="0"/>
      <w:divBdr>
        <w:top w:val="none" w:sz="0" w:space="0" w:color="auto"/>
        <w:left w:val="none" w:sz="0" w:space="0" w:color="auto"/>
        <w:bottom w:val="none" w:sz="0" w:space="0" w:color="auto"/>
        <w:right w:val="none" w:sz="0" w:space="0" w:color="auto"/>
      </w:divBdr>
    </w:div>
    <w:div w:id="1677415053">
      <w:bodyDiv w:val="1"/>
      <w:marLeft w:val="0"/>
      <w:marRight w:val="0"/>
      <w:marTop w:val="0"/>
      <w:marBottom w:val="0"/>
      <w:divBdr>
        <w:top w:val="none" w:sz="0" w:space="0" w:color="auto"/>
        <w:left w:val="none" w:sz="0" w:space="0" w:color="auto"/>
        <w:bottom w:val="none" w:sz="0" w:space="0" w:color="auto"/>
        <w:right w:val="none" w:sz="0" w:space="0" w:color="auto"/>
      </w:divBdr>
    </w:div>
    <w:div w:id="1693915582">
      <w:bodyDiv w:val="1"/>
      <w:marLeft w:val="0"/>
      <w:marRight w:val="0"/>
      <w:marTop w:val="0"/>
      <w:marBottom w:val="0"/>
      <w:divBdr>
        <w:top w:val="none" w:sz="0" w:space="0" w:color="auto"/>
        <w:left w:val="none" w:sz="0" w:space="0" w:color="auto"/>
        <w:bottom w:val="none" w:sz="0" w:space="0" w:color="auto"/>
        <w:right w:val="none" w:sz="0" w:space="0" w:color="auto"/>
      </w:divBdr>
    </w:div>
    <w:div w:id="1938828058">
      <w:bodyDiv w:val="1"/>
      <w:marLeft w:val="0"/>
      <w:marRight w:val="0"/>
      <w:marTop w:val="0"/>
      <w:marBottom w:val="0"/>
      <w:divBdr>
        <w:top w:val="none" w:sz="0" w:space="0" w:color="auto"/>
        <w:left w:val="none" w:sz="0" w:space="0" w:color="auto"/>
        <w:bottom w:val="none" w:sz="0" w:space="0" w:color="auto"/>
        <w:right w:val="none" w:sz="0" w:space="0" w:color="auto"/>
      </w:divBdr>
    </w:div>
    <w:div w:id="21096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povertyalliance.org/uk-digital-poverty-evidence-review-2022/executive-summary/" TargetMode="External"/><Relationship Id="rId13" Type="http://schemas.openxmlformats.org/officeDocument/2006/relationships/hyperlink" Target="http://www.npcuk.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euk.org.uk/our-impact/programmes/digital-skil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cuk.org/digital-working-par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igitalpovertyalliance.org/news-updates/uk-digital-strategy-nowhere-near-digital-for-all/" TargetMode="External"/><Relationship Id="rId4" Type="http://schemas.openxmlformats.org/officeDocument/2006/relationships/webSettings" Target="webSettings.xml"/><Relationship Id="rId9" Type="http://schemas.openxmlformats.org/officeDocument/2006/relationships/hyperlink" Target="https://www.gov.uk/government/publications/uks-digital-strateg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JOSEPH SAFIR</dc:creator>
  <cp:keywords/>
  <dc:description/>
  <cp:lastModifiedBy>NPC NatPenCon</cp:lastModifiedBy>
  <cp:revision>7</cp:revision>
  <dcterms:created xsi:type="dcterms:W3CDTF">2022-08-22T07:16:00Z</dcterms:created>
  <dcterms:modified xsi:type="dcterms:W3CDTF">2022-09-20T14:02:00Z</dcterms:modified>
</cp:coreProperties>
</file>