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CCCD8" w14:textId="77777777" w:rsidR="005A49F6" w:rsidRDefault="00101E7E" w:rsidP="00072BA5">
      <w:pPr>
        <w:rPr>
          <w:rFonts w:eastAsia="Times New Roman" w:cs="Calibri"/>
          <w:b/>
          <w:sz w:val="24"/>
          <w:szCs w:val="24"/>
          <w:lang w:eastAsia="en-GB"/>
        </w:rPr>
      </w:pPr>
      <w:r>
        <w:rPr>
          <w:noProof/>
        </w:rPr>
      </w:r>
      <w:r w:rsidR="00101E7E">
        <w:rPr>
          <w:noProof/>
        </w:rPr>
        <w:pict w14:anchorId="51167861">
          <v:shapetype id="_x0000_t202" coordsize="21600,21600" o:spt="202" path="m,l,21600r21600,l21600,xe">
            <v:stroke joinstyle="miter"/>
            <v:path gradientshapeok="t" o:connecttype="rect"/>
          </v:shapetype>
          <v:shape id="Text Box 307" o:spid="_x0000_s1026" type="#_x0000_t202" style="position:absolute;left:0;text-align:left;margin-left:-20.7pt;margin-top:-35.4pt;width:492.75pt;height:75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" strokecolor="windowText" strokeweight="1.5pt">
            <o:lock v:ext="edit" aspectratio="t" verticies="t" text="t" shapetype="t"/>
            <v:textbox>
              <w:txbxContent>
                <w:p w14:paraId="628EE0F3" w14:textId="77777777" w:rsidR="00A94522" w:rsidRDefault="00101E7E" w:rsidP="00AF73CE">
                  <w:pPr>
                    <w:jc w:val="right"/>
                    <w:rPr>
                      <w:rFonts w:ascii="Arial" w:hAnsi="Arial" w:cs="Arial"/>
                      <w:b/>
                      <w:sz w:val="52"/>
                    </w:rPr>
                  </w:pPr>
                  <w:r>
                    <w:rPr>
                      <w:noProof/>
                    </w:rPr>
                  </w:r>
                  <w:r w:rsidR="00101E7E">
                    <w:rPr>
                      <w:noProof/>
                    </w:rPr>
                    <w:pict w14:anchorId="7971F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9.65pt;height:111.2pt;mso-width-percent:0;mso-height-percent:0;mso-width-percent:0;mso-height-percent:0">
                        <v:imagedata r:id="rId8" o:title=""/>
                      </v:shape>
                    </w:pict>
                  </w:r>
                </w:p>
                <w:p w14:paraId="1E58B487" w14:textId="77777777" w:rsidR="00A94522" w:rsidRDefault="00A94522" w:rsidP="005F3080">
                  <w:pPr>
                    <w:rPr>
                      <w:rFonts w:ascii="Arial" w:hAnsi="Arial" w:cs="Arial"/>
                      <w:b/>
                      <w:sz w:val="52"/>
                    </w:rPr>
                  </w:pPr>
                </w:p>
                <w:p w14:paraId="4C12683F" w14:textId="77777777" w:rsidR="00A94522" w:rsidRDefault="00A94522" w:rsidP="005F3080">
                  <w:pPr>
                    <w:rPr>
                      <w:rFonts w:ascii="Arial" w:hAnsi="Arial" w:cs="Arial"/>
                      <w:b/>
                      <w:sz w:val="52"/>
                    </w:rPr>
                  </w:pPr>
                </w:p>
                <w:p w14:paraId="7936247B" w14:textId="77777777" w:rsidR="00A94522" w:rsidRDefault="00A94522" w:rsidP="005F3080">
                  <w:pPr>
                    <w:rPr>
                      <w:rFonts w:ascii="Arial" w:hAnsi="Arial" w:cs="Arial"/>
                      <w:b/>
                      <w:sz w:val="52"/>
                    </w:rPr>
                  </w:pPr>
                </w:p>
                <w:p w14:paraId="2D227C98" w14:textId="77777777" w:rsidR="00A94522" w:rsidRDefault="00A94522" w:rsidP="005F3080">
                  <w:pPr>
                    <w:rPr>
                      <w:rFonts w:ascii="Arial" w:hAnsi="Arial" w:cs="Arial"/>
                      <w:b/>
                      <w:sz w:val="52"/>
                    </w:rPr>
                  </w:pPr>
                </w:p>
                <w:p w14:paraId="1F129B14" w14:textId="77777777" w:rsidR="00AF73CE" w:rsidRPr="00D94D11" w:rsidRDefault="00AF73CE" w:rsidP="00AF73CE">
                  <w:pPr>
                    <w:shd w:val="clear" w:color="auto" w:fill="FFFFFF"/>
                    <w:jc w:val="center"/>
                    <w:rPr>
                      <w:rFonts w:ascii="Arial" w:eastAsia="Times New Roman" w:hAnsi="Arial" w:cs="Arial"/>
                      <w:b/>
                      <w:bCs/>
                      <w:color w:val="222222"/>
                      <w:sz w:val="36"/>
                      <w:szCs w:val="36"/>
                      <w:lang w:eastAsia="en-GB"/>
                    </w:rPr>
                  </w:pPr>
                </w:p>
                <w:p w14:paraId="0A6913C2" w14:textId="570BD687" w:rsidR="003B1960" w:rsidRDefault="003B1960" w:rsidP="00D94D11">
                  <w:pPr>
                    <w:pStyle w:val="Heading1"/>
                    <w:jc w:val="center"/>
                    <w:rPr>
                      <w:rFonts w:ascii="Arial" w:hAnsi="Arial" w:cs="Arial"/>
                      <w:sz w:val="36"/>
                      <w:szCs w:val="36"/>
                    </w:rPr>
                  </w:pPr>
                  <w:r>
                    <w:rPr>
                      <w:rFonts w:ascii="Arial" w:hAnsi="Arial" w:cs="Arial"/>
                      <w:sz w:val="36"/>
                      <w:szCs w:val="36"/>
                    </w:rPr>
                    <w:t>Ofcom consultation</w:t>
                  </w:r>
                </w:p>
                <w:p w14:paraId="2432DCBA" w14:textId="52AB22F6" w:rsidR="00D94D11" w:rsidRPr="00D94D11" w:rsidRDefault="003B1960" w:rsidP="00D94D11">
                  <w:pPr>
                    <w:pStyle w:val="Heading1"/>
                    <w:jc w:val="center"/>
                    <w:rPr>
                      <w:rFonts w:ascii="Arial" w:hAnsi="Arial" w:cs="Arial"/>
                      <w:color w:val="000000"/>
                      <w:sz w:val="36"/>
                      <w:szCs w:val="36"/>
                    </w:rPr>
                  </w:pPr>
                  <w:r>
                    <w:rPr>
                      <w:rFonts w:ascii="Arial" w:hAnsi="Arial" w:cs="Arial"/>
                      <w:sz w:val="36"/>
                      <w:szCs w:val="36"/>
                    </w:rPr>
                    <w:t>quick, easy and reliable switching</w:t>
                  </w:r>
                </w:p>
                <w:p w14:paraId="4890243B" w14:textId="77777777" w:rsidR="001B311B" w:rsidRPr="001B311B" w:rsidRDefault="001B311B" w:rsidP="001B311B">
                  <w:pPr>
                    <w:jc w:val="center"/>
                    <w:rPr>
                      <w:rFonts w:ascii="Arial" w:hAnsi="Arial" w:cs="Arial"/>
                      <w:b/>
                      <w:bCs/>
                      <w:color w:val="222222"/>
                      <w:sz w:val="40"/>
                      <w:szCs w:val="40"/>
                      <w:lang w:eastAsia="en-GB"/>
                    </w:rPr>
                  </w:pPr>
                </w:p>
                <w:p w14:paraId="5CCAB862" w14:textId="77777777" w:rsidR="008F5AD1" w:rsidRDefault="008F5AD1" w:rsidP="008F5AD1">
                  <w:pPr>
                    <w:shd w:val="clear" w:color="auto" w:fill="FFFFFF"/>
                    <w:jc w:val="center"/>
                    <w:rPr>
                      <w:rFonts w:ascii="Arial" w:eastAsia="Times New Roman" w:hAnsi="Arial" w:cs="Arial"/>
                      <w:color w:val="222222"/>
                      <w:sz w:val="24"/>
                      <w:szCs w:val="24"/>
                      <w:lang w:eastAsia="en-GB"/>
                    </w:rPr>
                  </w:pPr>
                </w:p>
                <w:p w14:paraId="68107658" w14:textId="77777777" w:rsidR="00431372" w:rsidRDefault="00A94522" w:rsidP="008F5AD1">
                  <w:pPr>
                    <w:jc w:val="center"/>
                    <w:rPr>
                      <w:rFonts w:ascii="Arial" w:hAnsi="Arial" w:cs="Arial"/>
                      <w:b/>
                      <w:sz w:val="36"/>
                    </w:rPr>
                  </w:pPr>
                  <w:r>
                    <w:rPr>
                      <w:rFonts w:ascii="Arial" w:hAnsi="Arial" w:cs="Arial"/>
                      <w:b/>
                      <w:sz w:val="36"/>
                    </w:rPr>
                    <w:t xml:space="preserve">Submission from the </w:t>
                  </w:r>
                </w:p>
                <w:p w14:paraId="5A98F9A4" w14:textId="77777777" w:rsidR="00431372" w:rsidRDefault="00431372" w:rsidP="008F5AD1">
                  <w:pPr>
                    <w:jc w:val="center"/>
                    <w:rPr>
                      <w:rFonts w:ascii="Arial" w:hAnsi="Arial" w:cs="Arial"/>
                      <w:b/>
                      <w:sz w:val="36"/>
                    </w:rPr>
                  </w:pPr>
                </w:p>
                <w:p w14:paraId="39ADE318" w14:textId="77777777" w:rsidR="00A94522" w:rsidRDefault="00A94522" w:rsidP="008F5AD1">
                  <w:pPr>
                    <w:jc w:val="center"/>
                    <w:rPr>
                      <w:rFonts w:ascii="Arial" w:hAnsi="Arial" w:cs="Arial"/>
                      <w:b/>
                      <w:sz w:val="36"/>
                    </w:rPr>
                  </w:pPr>
                  <w:r>
                    <w:rPr>
                      <w:rFonts w:ascii="Arial" w:hAnsi="Arial" w:cs="Arial"/>
                      <w:b/>
                      <w:sz w:val="36"/>
                    </w:rPr>
                    <w:t>National Pensioners Convention</w:t>
                  </w:r>
                </w:p>
                <w:p w14:paraId="5EEDD361" w14:textId="77777777" w:rsidR="00A94522" w:rsidRDefault="00A94522" w:rsidP="005F3080">
                  <w:pPr>
                    <w:jc w:val="center"/>
                    <w:rPr>
                      <w:rFonts w:ascii="Arial" w:hAnsi="Arial" w:cs="Arial"/>
                      <w:b/>
                      <w:sz w:val="36"/>
                    </w:rPr>
                  </w:pPr>
                </w:p>
                <w:p w14:paraId="10EF8039" w14:textId="7C27AB86" w:rsidR="00A94522" w:rsidRDefault="00A94522" w:rsidP="005F3080">
                  <w:pPr>
                    <w:jc w:val="center"/>
                    <w:rPr>
                      <w:rFonts w:ascii="Arial" w:hAnsi="Arial" w:cs="Arial"/>
                      <w:b/>
                      <w:sz w:val="36"/>
                    </w:rPr>
                  </w:pPr>
                </w:p>
                <w:p w14:paraId="18EC40C6" w14:textId="77777777" w:rsidR="003B1960" w:rsidRDefault="003B1960" w:rsidP="005F3080">
                  <w:pPr>
                    <w:jc w:val="center"/>
                    <w:rPr>
                      <w:rFonts w:ascii="Arial" w:hAnsi="Arial" w:cs="Arial"/>
                      <w:b/>
                      <w:sz w:val="36"/>
                    </w:rPr>
                  </w:pPr>
                </w:p>
                <w:p w14:paraId="4F16D629" w14:textId="77777777" w:rsidR="00A94522" w:rsidRDefault="00A94522" w:rsidP="005F3080">
                  <w:pPr>
                    <w:jc w:val="center"/>
                    <w:rPr>
                      <w:rFonts w:ascii="Arial" w:hAnsi="Arial" w:cs="Arial"/>
                      <w:b/>
                      <w:sz w:val="36"/>
                    </w:rPr>
                  </w:pPr>
                </w:p>
                <w:p w14:paraId="3A22B95D" w14:textId="77777777" w:rsidR="00A94522" w:rsidRDefault="00A94522" w:rsidP="005F3080">
                  <w:pPr>
                    <w:jc w:val="center"/>
                    <w:rPr>
                      <w:rFonts w:ascii="Arial" w:hAnsi="Arial" w:cs="Arial"/>
                      <w:b/>
                      <w:sz w:val="36"/>
                    </w:rPr>
                  </w:pPr>
                </w:p>
                <w:p w14:paraId="612DEFC9" w14:textId="77777777" w:rsidR="00A94522" w:rsidRDefault="00A94522" w:rsidP="005F3080">
                  <w:pPr>
                    <w:jc w:val="center"/>
                    <w:rPr>
                      <w:rFonts w:ascii="Arial" w:hAnsi="Arial" w:cs="Arial"/>
                      <w:b/>
                      <w:sz w:val="36"/>
                    </w:rPr>
                  </w:pPr>
                </w:p>
                <w:p w14:paraId="3A54EB67" w14:textId="77777777" w:rsidR="00A94522" w:rsidRDefault="00A94522" w:rsidP="005F3080">
                  <w:pPr>
                    <w:jc w:val="center"/>
                    <w:rPr>
                      <w:rFonts w:ascii="Arial" w:hAnsi="Arial" w:cs="Arial"/>
                      <w:b/>
                      <w:sz w:val="36"/>
                    </w:rPr>
                  </w:pPr>
                </w:p>
                <w:p w14:paraId="66D7B225" w14:textId="77777777" w:rsidR="00A94522" w:rsidRDefault="00A94522" w:rsidP="005F3080">
                  <w:pPr>
                    <w:jc w:val="center"/>
                    <w:rPr>
                      <w:rFonts w:ascii="Arial" w:hAnsi="Arial" w:cs="Arial"/>
                      <w:b/>
                      <w:sz w:val="36"/>
                    </w:rPr>
                  </w:pPr>
                </w:p>
                <w:p w14:paraId="7BDA2C93" w14:textId="77777777" w:rsidR="00A94522" w:rsidRDefault="00A94522" w:rsidP="005F3080">
                  <w:pPr>
                    <w:jc w:val="right"/>
                    <w:rPr>
                      <w:rFonts w:ascii="Arial" w:hAnsi="Arial" w:cs="Arial"/>
                      <w:b/>
                      <w:sz w:val="36"/>
                    </w:rPr>
                  </w:pPr>
                </w:p>
                <w:p w14:paraId="7BECFC42" w14:textId="77777777" w:rsidR="00A94522" w:rsidRDefault="00A94522" w:rsidP="005F3080">
                  <w:pPr>
                    <w:jc w:val="right"/>
                    <w:rPr>
                      <w:rFonts w:ascii="Arial" w:hAnsi="Arial" w:cs="Arial"/>
                      <w:b/>
                      <w:sz w:val="36"/>
                    </w:rPr>
                  </w:pPr>
                </w:p>
                <w:p w14:paraId="1F49273C" w14:textId="77777777" w:rsidR="00333555" w:rsidRDefault="00333555" w:rsidP="005F3080">
                  <w:pPr>
                    <w:jc w:val="right"/>
                    <w:rPr>
                      <w:rFonts w:ascii="Arial" w:hAnsi="Arial" w:cs="Arial"/>
                      <w:b/>
                      <w:sz w:val="36"/>
                    </w:rPr>
                  </w:pPr>
                </w:p>
                <w:p w14:paraId="5472FB84" w14:textId="77777777" w:rsidR="005A49F6" w:rsidRDefault="005A49F6" w:rsidP="005F3080">
                  <w:pPr>
                    <w:jc w:val="right"/>
                    <w:rPr>
                      <w:rFonts w:ascii="Arial" w:hAnsi="Arial" w:cs="Arial"/>
                      <w:b/>
                      <w:sz w:val="36"/>
                    </w:rPr>
                  </w:pPr>
                </w:p>
                <w:p w14:paraId="5A27E52C" w14:textId="77777777" w:rsidR="008D6A08" w:rsidRDefault="008D6A08" w:rsidP="00AF73CE">
                  <w:pPr>
                    <w:rPr>
                      <w:rFonts w:ascii="Arial" w:hAnsi="Arial" w:cs="Arial"/>
                      <w:b/>
                      <w:sz w:val="36"/>
                    </w:rPr>
                  </w:pPr>
                </w:p>
                <w:p w14:paraId="478FAA3E" w14:textId="77777777" w:rsidR="00AF73CE" w:rsidRDefault="00AF73CE" w:rsidP="005F3080">
                  <w:pPr>
                    <w:jc w:val="right"/>
                    <w:rPr>
                      <w:rFonts w:ascii="Arial" w:hAnsi="Arial" w:cs="Arial"/>
                      <w:b/>
                      <w:sz w:val="36"/>
                    </w:rPr>
                  </w:pPr>
                </w:p>
                <w:p w14:paraId="6D82DD85" w14:textId="443F7D72" w:rsidR="00A94522" w:rsidRPr="00333555" w:rsidRDefault="003B1960" w:rsidP="005F3080">
                  <w:pPr>
                    <w:jc w:val="right"/>
                    <w:rPr>
                      <w:rFonts w:ascii="Arial" w:hAnsi="Arial" w:cs="Arial"/>
                      <w:b/>
                      <w:sz w:val="32"/>
                      <w:szCs w:val="32"/>
                    </w:rPr>
                  </w:pPr>
                  <w:r>
                    <w:rPr>
                      <w:rFonts w:ascii="Arial" w:hAnsi="Arial" w:cs="Arial"/>
                      <w:b/>
                      <w:sz w:val="32"/>
                      <w:szCs w:val="32"/>
                    </w:rPr>
                    <w:t>April</w:t>
                  </w:r>
                  <w:r w:rsidR="001B311B">
                    <w:rPr>
                      <w:rFonts w:ascii="Arial" w:hAnsi="Arial" w:cs="Arial"/>
                      <w:b/>
                      <w:sz w:val="32"/>
                      <w:szCs w:val="32"/>
                    </w:rPr>
                    <w:t xml:space="preserve"> 202</w:t>
                  </w:r>
                  <w:r w:rsidR="002B37C8">
                    <w:rPr>
                      <w:rFonts w:ascii="Arial" w:hAnsi="Arial" w:cs="Arial"/>
                      <w:b/>
                      <w:sz w:val="32"/>
                      <w:szCs w:val="32"/>
                    </w:rPr>
                    <w:t>1</w:t>
                  </w:r>
                </w:p>
                <w:p w14:paraId="50791EB7" w14:textId="77777777" w:rsidR="00A94522" w:rsidRDefault="00A94522" w:rsidP="005F3080"/>
                <w:p w14:paraId="519C45CB" w14:textId="77777777" w:rsidR="00A94522" w:rsidRDefault="00A94522" w:rsidP="005F3080">
                  <w:pPr>
                    <w:rPr>
                      <w:rFonts w:ascii="Arial" w:hAnsi="Arial" w:cs="Arial"/>
                      <w:b/>
                      <w:sz w:val="28"/>
                    </w:rPr>
                  </w:pPr>
                </w:p>
                <w:p w14:paraId="732E6B7D" w14:textId="77777777" w:rsidR="00A94522" w:rsidRDefault="00A94522" w:rsidP="005F3080">
                  <w:pPr>
                    <w:rPr>
                      <w:rFonts w:ascii="Arial" w:hAnsi="Arial" w:cs="Arial"/>
                      <w:b/>
                      <w:sz w:val="28"/>
                    </w:rPr>
                  </w:pPr>
                </w:p>
                <w:p w14:paraId="56DE8615" w14:textId="77777777" w:rsidR="00A94522" w:rsidRDefault="00A94522" w:rsidP="005F3080">
                  <w:pPr>
                    <w:rPr>
                      <w:rFonts w:ascii="Arial" w:hAnsi="Arial" w:cs="Arial"/>
                      <w:b/>
                      <w:sz w:val="28"/>
                    </w:rPr>
                  </w:pPr>
                </w:p>
                <w:p w14:paraId="31CAAE38" w14:textId="77777777" w:rsidR="00A94522" w:rsidRDefault="00A94522" w:rsidP="005F3080">
                  <w:pPr>
                    <w:rPr>
                      <w:rFonts w:ascii="Arial" w:hAnsi="Arial" w:cs="Arial"/>
                      <w:b/>
                      <w:sz w:val="28"/>
                    </w:rPr>
                  </w:pPr>
                </w:p>
                <w:p w14:paraId="478A64F9" w14:textId="77777777" w:rsidR="00A94522" w:rsidRDefault="00A94522" w:rsidP="005F3080">
                  <w:pPr>
                    <w:rPr>
                      <w:rFonts w:ascii="Arial" w:hAnsi="Arial" w:cs="Arial"/>
                      <w:b/>
                      <w:sz w:val="28"/>
                    </w:rPr>
                  </w:pPr>
                </w:p>
                <w:p w14:paraId="23507B00" w14:textId="77777777" w:rsidR="00A94522" w:rsidRDefault="00A94522" w:rsidP="005F3080">
                  <w:pPr>
                    <w:rPr>
                      <w:rFonts w:ascii="Arial" w:hAnsi="Arial" w:cs="Arial"/>
                      <w:b/>
                      <w:sz w:val="28"/>
                    </w:rPr>
                  </w:pPr>
                </w:p>
                <w:p w14:paraId="618B80F8" w14:textId="77777777" w:rsidR="00A94522" w:rsidRDefault="00A94522" w:rsidP="005F3080">
                  <w:pPr>
                    <w:rPr>
                      <w:rFonts w:ascii="Arial" w:hAnsi="Arial" w:cs="Arial"/>
                      <w:b/>
                      <w:sz w:val="28"/>
                    </w:rPr>
                  </w:pPr>
                </w:p>
                <w:p w14:paraId="3FDF9F5B" w14:textId="77777777" w:rsidR="00A94522" w:rsidRDefault="00A94522" w:rsidP="005F3080">
                  <w:pPr>
                    <w:rPr>
                      <w:rFonts w:ascii="Arial" w:hAnsi="Arial" w:cs="Arial"/>
                      <w:b/>
                      <w:sz w:val="28"/>
                    </w:rPr>
                  </w:pPr>
                </w:p>
                <w:p w14:paraId="00F14A2B" w14:textId="77777777" w:rsidR="00A94522" w:rsidRDefault="00A94522" w:rsidP="005F3080">
                  <w:pPr>
                    <w:rPr>
                      <w:rFonts w:ascii="Arial" w:hAnsi="Arial" w:cs="Arial"/>
                      <w:b/>
                      <w:sz w:val="28"/>
                    </w:rPr>
                  </w:pPr>
                </w:p>
                <w:p w14:paraId="43B6FA82" w14:textId="77777777" w:rsidR="00A94522" w:rsidRDefault="00A94522" w:rsidP="005F3080">
                  <w:pPr>
                    <w:rPr>
                      <w:rFonts w:ascii="Arial" w:hAnsi="Arial" w:cs="Arial"/>
                      <w:b/>
                      <w:sz w:val="28"/>
                    </w:rPr>
                  </w:pPr>
                </w:p>
                <w:p w14:paraId="5DB5317B" w14:textId="77777777" w:rsidR="00A94522" w:rsidRDefault="00A94522" w:rsidP="005F3080">
                  <w:pPr>
                    <w:rPr>
                      <w:rFonts w:ascii="Arial" w:hAnsi="Arial" w:cs="Arial"/>
                      <w:b/>
                      <w:sz w:val="28"/>
                    </w:rPr>
                  </w:pPr>
                </w:p>
                <w:p w14:paraId="0B382257" w14:textId="77777777" w:rsidR="00A94522" w:rsidRDefault="00A94522" w:rsidP="005F3080">
                  <w:pPr>
                    <w:rPr>
                      <w:rFonts w:ascii="Arial" w:hAnsi="Arial" w:cs="Arial"/>
                      <w:b/>
                      <w:sz w:val="28"/>
                    </w:rPr>
                  </w:pPr>
                </w:p>
                <w:p w14:paraId="038A113E" w14:textId="77777777" w:rsidR="00A94522" w:rsidRDefault="00A94522" w:rsidP="005F3080">
                  <w:pPr>
                    <w:rPr>
                      <w:rFonts w:ascii="Arial" w:hAnsi="Arial" w:cs="Arial"/>
                      <w:b/>
                      <w:sz w:val="28"/>
                    </w:rPr>
                  </w:pPr>
                </w:p>
                <w:p w14:paraId="62C41C63" w14:textId="77777777" w:rsidR="00A94522" w:rsidRDefault="00A94522" w:rsidP="005F3080">
                  <w:pPr>
                    <w:rPr>
                      <w:rFonts w:ascii="Arial" w:hAnsi="Arial" w:cs="Arial"/>
                      <w:b/>
                      <w:sz w:val="28"/>
                    </w:rPr>
                  </w:pPr>
                </w:p>
                <w:p w14:paraId="1881E9E5" w14:textId="77777777" w:rsidR="00A94522" w:rsidRDefault="00A94522" w:rsidP="005F3080">
                  <w:pPr>
                    <w:rPr>
                      <w:rFonts w:ascii="Arial" w:hAnsi="Arial" w:cs="Arial"/>
                      <w:b/>
                      <w:sz w:val="28"/>
                    </w:rPr>
                  </w:pPr>
                </w:p>
                <w:p w14:paraId="4AF6A732" w14:textId="77777777" w:rsidR="00A94522" w:rsidRDefault="00A94522" w:rsidP="005F3080">
                  <w:pPr>
                    <w:rPr>
                      <w:rFonts w:ascii="Arial" w:hAnsi="Arial" w:cs="Arial"/>
                      <w:b/>
                      <w:sz w:val="28"/>
                    </w:rPr>
                  </w:pPr>
                </w:p>
                <w:p w14:paraId="7378FB0F" w14:textId="77777777" w:rsidR="00A94522" w:rsidRPr="00E43913" w:rsidRDefault="00A94522" w:rsidP="005F3080">
                  <w:pPr>
                    <w:rPr>
                      <w:rFonts w:ascii="Arial" w:hAnsi="Arial" w:cs="Arial"/>
                      <w:b/>
                      <w:sz w:val="10"/>
                    </w:rPr>
                  </w:pPr>
                </w:p>
                <w:p w14:paraId="03445CBF" w14:textId="77777777" w:rsidR="00A94522" w:rsidRDefault="00A94522" w:rsidP="005F3080">
                  <w:pPr>
                    <w:jc w:val="right"/>
                    <w:rPr>
                      <w:rFonts w:ascii="Arial" w:hAnsi="Arial" w:cs="Arial"/>
                      <w:b/>
                      <w:sz w:val="28"/>
                    </w:rPr>
                  </w:pPr>
                  <w:r>
                    <w:rPr>
                      <w:rFonts w:ascii="Arial" w:hAnsi="Arial" w:cs="Arial"/>
                      <w:b/>
                      <w:sz w:val="28"/>
                    </w:rPr>
                    <w:t xml:space="preserve">February 2016 </w:t>
                  </w:r>
                </w:p>
                <w:p w14:paraId="70A6CD3F" w14:textId="77777777" w:rsidR="00A94522" w:rsidRDefault="00A94522" w:rsidP="005F3080">
                  <w:pPr>
                    <w:jc w:val="right"/>
                    <w:rPr>
                      <w:rFonts w:ascii="Arial" w:hAnsi="Arial" w:cs="Arial"/>
                      <w:b/>
                      <w:sz w:val="28"/>
                    </w:rPr>
                  </w:pPr>
                </w:p>
                <w:p w14:paraId="4A1CDD21" w14:textId="77777777" w:rsidR="00A94522" w:rsidRDefault="00A94522" w:rsidP="005F3080">
                  <w:pPr>
                    <w:jc w:val="right"/>
                    <w:rPr>
                      <w:rFonts w:ascii="Arial" w:hAnsi="Arial" w:cs="Arial"/>
                      <w:b/>
                      <w:sz w:val="28"/>
                    </w:rPr>
                  </w:pPr>
                </w:p>
                <w:p w14:paraId="505C137A" w14:textId="77777777" w:rsidR="00A94522" w:rsidRDefault="00A94522" w:rsidP="005F3080">
                  <w:pPr>
                    <w:jc w:val="right"/>
                    <w:rPr>
                      <w:rFonts w:ascii="Arial" w:hAnsi="Arial" w:cs="Arial"/>
                      <w:b/>
                      <w:sz w:val="28"/>
                    </w:rPr>
                  </w:pPr>
                </w:p>
                <w:p w14:paraId="77641D03" w14:textId="77777777" w:rsidR="00A94522" w:rsidRDefault="00A94522" w:rsidP="005F3080">
                  <w:pPr>
                    <w:jc w:val="right"/>
                    <w:rPr>
                      <w:rFonts w:ascii="Arial" w:hAnsi="Arial" w:cs="Arial"/>
                      <w:b/>
                      <w:sz w:val="28"/>
                    </w:rPr>
                  </w:pPr>
                </w:p>
                <w:p w14:paraId="56B9F94B" w14:textId="77777777" w:rsidR="00A94522" w:rsidRDefault="00A94522" w:rsidP="005F3080">
                  <w:pPr>
                    <w:jc w:val="right"/>
                    <w:rPr>
                      <w:rFonts w:ascii="Arial" w:hAnsi="Arial" w:cs="Arial"/>
                      <w:b/>
                      <w:sz w:val="28"/>
                    </w:rPr>
                  </w:pPr>
                </w:p>
                <w:p w14:paraId="379DA02B" w14:textId="77777777" w:rsidR="00A94522" w:rsidRDefault="00A94522" w:rsidP="005F3080">
                  <w:pPr>
                    <w:jc w:val="right"/>
                    <w:rPr>
                      <w:rFonts w:ascii="Arial" w:hAnsi="Arial" w:cs="Arial"/>
                      <w:b/>
                      <w:sz w:val="28"/>
                    </w:rPr>
                  </w:pPr>
                </w:p>
                <w:p w14:paraId="35165701" w14:textId="77777777" w:rsidR="00A94522" w:rsidRDefault="00A94522" w:rsidP="005F3080">
                  <w:pPr>
                    <w:jc w:val="right"/>
                    <w:rPr>
                      <w:rFonts w:ascii="Arial" w:hAnsi="Arial" w:cs="Arial"/>
                      <w:b/>
                      <w:sz w:val="28"/>
                    </w:rPr>
                  </w:pPr>
                </w:p>
              </w:txbxContent>
            </v:textbox>
          </v:shape>
        </w:pict>
      </w:r>
    </w:p>
    <w:p w14:paraId="7A9B7E30" w14:textId="77777777" w:rsidR="005A49F6" w:rsidRDefault="005A49F6" w:rsidP="00072BA5">
      <w:pPr>
        <w:rPr>
          <w:rFonts w:eastAsia="Times New Roman" w:cs="Calibri"/>
          <w:b/>
          <w:sz w:val="24"/>
          <w:szCs w:val="24"/>
          <w:lang w:eastAsia="en-GB"/>
        </w:rPr>
      </w:pPr>
    </w:p>
    <w:p w14:paraId="3A45043A" w14:textId="77777777" w:rsidR="005A49F6" w:rsidRDefault="005A49F6" w:rsidP="00072BA5">
      <w:pPr>
        <w:rPr>
          <w:rFonts w:eastAsia="Times New Roman" w:cs="Calibri"/>
          <w:b/>
          <w:sz w:val="24"/>
          <w:szCs w:val="24"/>
          <w:lang w:eastAsia="en-GB"/>
        </w:rPr>
      </w:pPr>
    </w:p>
    <w:p w14:paraId="04C00A9A" w14:textId="77777777" w:rsidR="005A49F6" w:rsidRDefault="005A49F6" w:rsidP="00072BA5">
      <w:pPr>
        <w:rPr>
          <w:rFonts w:eastAsia="Times New Roman" w:cs="Calibri"/>
          <w:b/>
          <w:sz w:val="24"/>
          <w:szCs w:val="24"/>
          <w:lang w:eastAsia="en-GB"/>
        </w:rPr>
      </w:pPr>
    </w:p>
    <w:p w14:paraId="56636E24" w14:textId="77777777" w:rsidR="005A49F6" w:rsidRDefault="005A49F6" w:rsidP="00072BA5">
      <w:pPr>
        <w:rPr>
          <w:rFonts w:eastAsia="Times New Roman" w:cs="Calibri"/>
          <w:b/>
          <w:sz w:val="24"/>
          <w:szCs w:val="24"/>
          <w:lang w:eastAsia="en-GB"/>
        </w:rPr>
      </w:pPr>
    </w:p>
    <w:p w14:paraId="3F853DC2" w14:textId="77777777" w:rsidR="005A49F6" w:rsidRDefault="005A49F6" w:rsidP="00072BA5">
      <w:pPr>
        <w:rPr>
          <w:rFonts w:eastAsia="Times New Roman" w:cs="Calibri"/>
          <w:b/>
          <w:sz w:val="24"/>
          <w:szCs w:val="24"/>
          <w:lang w:eastAsia="en-GB"/>
        </w:rPr>
      </w:pPr>
    </w:p>
    <w:p w14:paraId="759F1DC8" w14:textId="77777777" w:rsidR="005A49F6" w:rsidRDefault="005A49F6" w:rsidP="00072BA5">
      <w:pPr>
        <w:rPr>
          <w:rFonts w:eastAsia="Times New Roman" w:cs="Calibri"/>
          <w:b/>
          <w:sz w:val="24"/>
          <w:szCs w:val="24"/>
          <w:lang w:eastAsia="en-GB"/>
        </w:rPr>
      </w:pPr>
    </w:p>
    <w:p w14:paraId="7446677B" w14:textId="77777777" w:rsidR="005A49F6" w:rsidRDefault="005A49F6" w:rsidP="00072BA5">
      <w:pPr>
        <w:rPr>
          <w:rFonts w:eastAsia="Times New Roman" w:cs="Calibri"/>
          <w:b/>
          <w:sz w:val="24"/>
          <w:szCs w:val="24"/>
          <w:lang w:eastAsia="en-GB"/>
        </w:rPr>
      </w:pPr>
    </w:p>
    <w:p w14:paraId="4BFCD431" w14:textId="77777777" w:rsidR="005A49F6" w:rsidRDefault="005A49F6" w:rsidP="00072BA5">
      <w:pPr>
        <w:rPr>
          <w:rFonts w:eastAsia="Times New Roman" w:cs="Calibri"/>
          <w:b/>
          <w:sz w:val="24"/>
          <w:szCs w:val="24"/>
          <w:lang w:eastAsia="en-GB"/>
        </w:rPr>
      </w:pPr>
    </w:p>
    <w:p w14:paraId="3D65350A" w14:textId="77777777" w:rsidR="005A49F6" w:rsidRDefault="005A49F6" w:rsidP="00072BA5">
      <w:pPr>
        <w:rPr>
          <w:rFonts w:eastAsia="Times New Roman" w:cs="Calibri"/>
          <w:b/>
          <w:sz w:val="24"/>
          <w:szCs w:val="24"/>
          <w:lang w:eastAsia="en-GB"/>
        </w:rPr>
      </w:pPr>
    </w:p>
    <w:p w14:paraId="6EB0A748" w14:textId="77777777" w:rsidR="005A49F6" w:rsidRDefault="005A49F6" w:rsidP="00072BA5">
      <w:pPr>
        <w:rPr>
          <w:rFonts w:eastAsia="Times New Roman" w:cs="Calibri"/>
          <w:b/>
          <w:sz w:val="24"/>
          <w:szCs w:val="24"/>
          <w:lang w:eastAsia="en-GB"/>
        </w:rPr>
      </w:pPr>
    </w:p>
    <w:p w14:paraId="0A0E6F85" w14:textId="77777777" w:rsidR="005A49F6" w:rsidRDefault="005A49F6" w:rsidP="00072BA5">
      <w:pPr>
        <w:rPr>
          <w:rFonts w:eastAsia="Times New Roman" w:cs="Calibri"/>
          <w:b/>
          <w:sz w:val="24"/>
          <w:szCs w:val="24"/>
          <w:lang w:eastAsia="en-GB"/>
        </w:rPr>
      </w:pPr>
    </w:p>
    <w:p w14:paraId="66D8E641" w14:textId="77777777" w:rsidR="005A49F6" w:rsidRDefault="005A49F6" w:rsidP="00072BA5">
      <w:pPr>
        <w:rPr>
          <w:rFonts w:eastAsia="Times New Roman" w:cs="Calibri"/>
          <w:b/>
          <w:sz w:val="24"/>
          <w:szCs w:val="24"/>
          <w:lang w:eastAsia="en-GB"/>
        </w:rPr>
      </w:pPr>
    </w:p>
    <w:p w14:paraId="2A063A82" w14:textId="77777777" w:rsidR="005A49F6" w:rsidRDefault="005A49F6" w:rsidP="00072BA5">
      <w:pPr>
        <w:rPr>
          <w:rFonts w:eastAsia="Times New Roman" w:cs="Calibri"/>
          <w:b/>
          <w:sz w:val="24"/>
          <w:szCs w:val="24"/>
          <w:lang w:eastAsia="en-GB"/>
        </w:rPr>
      </w:pPr>
    </w:p>
    <w:p w14:paraId="4BFF6079" w14:textId="77777777" w:rsidR="005A49F6" w:rsidRDefault="005A49F6" w:rsidP="00072BA5">
      <w:pPr>
        <w:rPr>
          <w:rFonts w:eastAsia="Times New Roman" w:cs="Calibri"/>
          <w:b/>
          <w:sz w:val="24"/>
          <w:szCs w:val="24"/>
          <w:lang w:eastAsia="en-GB"/>
        </w:rPr>
      </w:pPr>
    </w:p>
    <w:p w14:paraId="1F24D43B" w14:textId="77777777" w:rsidR="005A49F6" w:rsidRDefault="005A49F6" w:rsidP="00072BA5">
      <w:pPr>
        <w:rPr>
          <w:rFonts w:eastAsia="Times New Roman" w:cs="Calibri"/>
          <w:b/>
          <w:sz w:val="24"/>
          <w:szCs w:val="24"/>
          <w:lang w:eastAsia="en-GB"/>
        </w:rPr>
      </w:pPr>
    </w:p>
    <w:p w14:paraId="62EE9FD7" w14:textId="77777777" w:rsidR="005A49F6" w:rsidRDefault="005A49F6" w:rsidP="00072BA5">
      <w:pPr>
        <w:rPr>
          <w:rFonts w:eastAsia="Times New Roman" w:cs="Calibri"/>
          <w:b/>
          <w:sz w:val="24"/>
          <w:szCs w:val="24"/>
          <w:lang w:eastAsia="en-GB"/>
        </w:rPr>
      </w:pPr>
    </w:p>
    <w:p w14:paraId="7776F516" w14:textId="77777777" w:rsidR="005A49F6" w:rsidRDefault="005A49F6" w:rsidP="00072BA5">
      <w:pPr>
        <w:rPr>
          <w:rFonts w:eastAsia="Times New Roman" w:cs="Calibri"/>
          <w:b/>
          <w:sz w:val="24"/>
          <w:szCs w:val="24"/>
          <w:lang w:eastAsia="en-GB"/>
        </w:rPr>
      </w:pPr>
    </w:p>
    <w:p w14:paraId="29A5421B" w14:textId="77777777" w:rsidR="005A49F6" w:rsidRDefault="005A49F6" w:rsidP="00072BA5">
      <w:pPr>
        <w:rPr>
          <w:rFonts w:eastAsia="Times New Roman" w:cs="Calibri"/>
          <w:b/>
          <w:sz w:val="24"/>
          <w:szCs w:val="24"/>
          <w:lang w:eastAsia="en-GB"/>
        </w:rPr>
      </w:pPr>
    </w:p>
    <w:p w14:paraId="43E5DC0D" w14:textId="77777777" w:rsidR="005A49F6" w:rsidRDefault="005A49F6" w:rsidP="00072BA5">
      <w:pPr>
        <w:rPr>
          <w:rFonts w:eastAsia="Times New Roman" w:cs="Calibri"/>
          <w:b/>
          <w:sz w:val="24"/>
          <w:szCs w:val="24"/>
          <w:lang w:eastAsia="en-GB"/>
        </w:rPr>
      </w:pPr>
    </w:p>
    <w:p w14:paraId="6437BB2F" w14:textId="77777777" w:rsidR="005A49F6" w:rsidRDefault="005A49F6" w:rsidP="00072BA5">
      <w:pPr>
        <w:rPr>
          <w:rFonts w:eastAsia="Times New Roman" w:cs="Calibri"/>
          <w:b/>
          <w:sz w:val="24"/>
          <w:szCs w:val="24"/>
          <w:lang w:eastAsia="en-GB"/>
        </w:rPr>
      </w:pPr>
    </w:p>
    <w:p w14:paraId="4914D975" w14:textId="77777777" w:rsidR="005A49F6" w:rsidRDefault="005A49F6" w:rsidP="00072BA5">
      <w:pPr>
        <w:rPr>
          <w:rFonts w:eastAsia="Times New Roman" w:cs="Calibri"/>
          <w:b/>
          <w:sz w:val="24"/>
          <w:szCs w:val="24"/>
          <w:lang w:eastAsia="en-GB"/>
        </w:rPr>
      </w:pPr>
    </w:p>
    <w:p w14:paraId="3FE7401C" w14:textId="77777777" w:rsidR="005A49F6" w:rsidRDefault="005A49F6" w:rsidP="00072BA5">
      <w:pPr>
        <w:rPr>
          <w:rFonts w:eastAsia="Times New Roman" w:cs="Calibri"/>
          <w:b/>
          <w:sz w:val="24"/>
          <w:szCs w:val="24"/>
          <w:lang w:eastAsia="en-GB"/>
        </w:rPr>
      </w:pPr>
    </w:p>
    <w:p w14:paraId="25934D83" w14:textId="77777777" w:rsidR="005A49F6" w:rsidRDefault="005A49F6" w:rsidP="00072BA5">
      <w:pPr>
        <w:rPr>
          <w:rFonts w:eastAsia="Times New Roman" w:cs="Calibri"/>
          <w:b/>
          <w:sz w:val="24"/>
          <w:szCs w:val="24"/>
          <w:lang w:eastAsia="en-GB"/>
        </w:rPr>
      </w:pPr>
    </w:p>
    <w:p w14:paraId="1F115E2D" w14:textId="77777777" w:rsidR="005A49F6" w:rsidRDefault="005A49F6" w:rsidP="00072BA5">
      <w:pPr>
        <w:rPr>
          <w:rFonts w:eastAsia="Times New Roman" w:cs="Calibri"/>
          <w:b/>
          <w:sz w:val="24"/>
          <w:szCs w:val="24"/>
          <w:lang w:eastAsia="en-GB"/>
        </w:rPr>
      </w:pPr>
    </w:p>
    <w:p w14:paraId="7856B80A" w14:textId="77777777" w:rsidR="005A49F6" w:rsidRDefault="005A49F6" w:rsidP="00072BA5">
      <w:pPr>
        <w:rPr>
          <w:rFonts w:eastAsia="Times New Roman" w:cs="Calibri"/>
          <w:b/>
          <w:sz w:val="24"/>
          <w:szCs w:val="24"/>
          <w:lang w:eastAsia="en-GB"/>
        </w:rPr>
      </w:pPr>
    </w:p>
    <w:p w14:paraId="31DF53B7" w14:textId="77777777" w:rsidR="005A49F6" w:rsidRDefault="005A49F6" w:rsidP="00072BA5">
      <w:pPr>
        <w:rPr>
          <w:rFonts w:eastAsia="Times New Roman" w:cs="Calibri"/>
          <w:b/>
          <w:sz w:val="24"/>
          <w:szCs w:val="24"/>
          <w:lang w:eastAsia="en-GB"/>
        </w:rPr>
      </w:pPr>
    </w:p>
    <w:p w14:paraId="5F9B6586" w14:textId="77777777" w:rsidR="005A49F6" w:rsidRDefault="005A49F6" w:rsidP="00072BA5">
      <w:pPr>
        <w:rPr>
          <w:rFonts w:eastAsia="Times New Roman" w:cs="Calibri"/>
          <w:b/>
          <w:sz w:val="24"/>
          <w:szCs w:val="24"/>
          <w:lang w:eastAsia="en-GB"/>
        </w:rPr>
      </w:pPr>
    </w:p>
    <w:p w14:paraId="6792C1E9" w14:textId="77777777" w:rsidR="005A49F6" w:rsidRDefault="005A49F6" w:rsidP="00072BA5">
      <w:pPr>
        <w:rPr>
          <w:rFonts w:eastAsia="Times New Roman" w:cs="Calibri"/>
          <w:b/>
          <w:sz w:val="24"/>
          <w:szCs w:val="24"/>
          <w:lang w:eastAsia="en-GB"/>
        </w:rPr>
      </w:pPr>
    </w:p>
    <w:p w14:paraId="0425E7A2" w14:textId="77777777" w:rsidR="005A49F6" w:rsidRDefault="005A49F6" w:rsidP="00072BA5">
      <w:pPr>
        <w:rPr>
          <w:rFonts w:eastAsia="Times New Roman" w:cs="Calibri"/>
          <w:b/>
          <w:sz w:val="24"/>
          <w:szCs w:val="24"/>
          <w:lang w:eastAsia="en-GB"/>
        </w:rPr>
      </w:pPr>
    </w:p>
    <w:p w14:paraId="3D33D91D" w14:textId="77777777" w:rsidR="005A49F6" w:rsidRDefault="005A49F6" w:rsidP="00072BA5">
      <w:pPr>
        <w:rPr>
          <w:rFonts w:eastAsia="Times New Roman" w:cs="Calibri"/>
          <w:b/>
          <w:sz w:val="24"/>
          <w:szCs w:val="24"/>
          <w:lang w:eastAsia="en-GB"/>
        </w:rPr>
      </w:pPr>
    </w:p>
    <w:p w14:paraId="091D0E45" w14:textId="77777777" w:rsidR="005A49F6" w:rsidRDefault="005A49F6" w:rsidP="00072BA5">
      <w:pPr>
        <w:rPr>
          <w:rFonts w:eastAsia="Times New Roman" w:cs="Calibri"/>
          <w:b/>
          <w:sz w:val="24"/>
          <w:szCs w:val="24"/>
          <w:lang w:eastAsia="en-GB"/>
        </w:rPr>
      </w:pPr>
    </w:p>
    <w:p w14:paraId="3AB933A6" w14:textId="77777777" w:rsidR="005A49F6" w:rsidRDefault="005A49F6" w:rsidP="00072BA5">
      <w:pPr>
        <w:rPr>
          <w:rFonts w:eastAsia="Times New Roman" w:cs="Calibri"/>
          <w:b/>
          <w:sz w:val="24"/>
          <w:szCs w:val="24"/>
          <w:lang w:eastAsia="en-GB"/>
        </w:rPr>
      </w:pPr>
    </w:p>
    <w:p w14:paraId="6DFF4530" w14:textId="77777777" w:rsidR="005A49F6" w:rsidRDefault="005A49F6" w:rsidP="00072BA5">
      <w:pPr>
        <w:rPr>
          <w:rFonts w:eastAsia="Times New Roman" w:cs="Calibri"/>
          <w:b/>
          <w:sz w:val="24"/>
          <w:szCs w:val="24"/>
          <w:lang w:eastAsia="en-GB"/>
        </w:rPr>
      </w:pPr>
    </w:p>
    <w:p w14:paraId="750E3320" w14:textId="77777777" w:rsidR="005A49F6" w:rsidRDefault="005A49F6" w:rsidP="00072BA5">
      <w:pPr>
        <w:rPr>
          <w:rFonts w:eastAsia="Times New Roman" w:cs="Calibri"/>
          <w:b/>
          <w:sz w:val="24"/>
          <w:szCs w:val="24"/>
          <w:lang w:eastAsia="en-GB"/>
        </w:rPr>
      </w:pPr>
    </w:p>
    <w:p w14:paraId="3CCC5A05" w14:textId="77777777" w:rsidR="005A49F6" w:rsidRDefault="005A49F6" w:rsidP="00072BA5">
      <w:pPr>
        <w:rPr>
          <w:rFonts w:eastAsia="Times New Roman" w:cs="Calibri"/>
          <w:b/>
          <w:sz w:val="24"/>
          <w:szCs w:val="24"/>
          <w:lang w:eastAsia="en-GB"/>
        </w:rPr>
      </w:pPr>
    </w:p>
    <w:p w14:paraId="06A6545A" w14:textId="77777777" w:rsidR="005A49F6" w:rsidRDefault="005A49F6" w:rsidP="00072BA5">
      <w:pPr>
        <w:rPr>
          <w:rFonts w:eastAsia="Times New Roman" w:cs="Calibri"/>
          <w:b/>
          <w:sz w:val="24"/>
          <w:szCs w:val="24"/>
          <w:lang w:eastAsia="en-GB"/>
        </w:rPr>
      </w:pPr>
    </w:p>
    <w:p w14:paraId="35FEAEB4" w14:textId="77777777" w:rsidR="005A49F6" w:rsidRDefault="005A49F6" w:rsidP="00072BA5">
      <w:pPr>
        <w:rPr>
          <w:rFonts w:eastAsia="Times New Roman" w:cs="Calibri"/>
          <w:b/>
          <w:sz w:val="24"/>
          <w:szCs w:val="24"/>
          <w:lang w:eastAsia="en-GB"/>
        </w:rPr>
      </w:pPr>
    </w:p>
    <w:p w14:paraId="0680F71A" w14:textId="77777777" w:rsidR="005A49F6" w:rsidRDefault="005A49F6" w:rsidP="00072BA5">
      <w:pPr>
        <w:rPr>
          <w:rFonts w:eastAsia="Times New Roman" w:cs="Calibri"/>
          <w:b/>
          <w:sz w:val="24"/>
          <w:szCs w:val="24"/>
          <w:lang w:eastAsia="en-GB"/>
        </w:rPr>
      </w:pPr>
    </w:p>
    <w:p w14:paraId="1C944D68" w14:textId="77777777" w:rsidR="005A49F6" w:rsidRDefault="005A49F6" w:rsidP="00072BA5">
      <w:pPr>
        <w:rPr>
          <w:rFonts w:eastAsia="Times New Roman" w:cs="Calibri"/>
          <w:b/>
          <w:sz w:val="24"/>
          <w:szCs w:val="24"/>
          <w:lang w:eastAsia="en-GB"/>
        </w:rPr>
      </w:pPr>
    </w:p>
    <w:p w14:paraId="006A41A9" w14:textId="77777777" w:rsidR="005A49F6" w:rsidRDefault="005A49F6" w:rsidP="00072BA5">
      <w:pPr>
        <w:rPr>
          <w:rFonts w:eastAsia="Times New Roman" w:cs="Calibri"/>
          <w:b/>
          <w:sz w:val="24"/>
          <w:szCs w:val="24"/>
          <w:lang w:eastAsia="en-GB"/>
        </w:rPr>
      </w:pPr>
    </w:p>
    <w:p w14:paraId="0765B0B0" w14:textId="77777777" w:rsidR="005A49F6" w:rsidRDefault="005A49F6" w:rsidP="00072BA5">
      <w:pPr>
        <w:rPr>
          <w:rFonts w:eastAsia="Times New Roman" w:cs="Calibri"/>
          <w:b/>
          <w:sz w:val="24"/>
          <w:szCs w:val="24"/>
          <w:lang w:eastAsia="en-GB"/>
        </w:rPr>
      </w:pPr>
    </w:p>
    <w:p w14:paraId="6337FD91" w14:textId="77777777" w:rsidR="005A49F6" w:rsidRDefault="005A49F6" w:rsidP="00072BA5">
      <w:pPr>
        <w:rPr>
          <w:rFonts w:eastAsia="Times New Roman" w:cs="Calibri"/>
          <w:b/>
          <w:sz w:val="24"/>
          <w:szCs w:val="24"/>
          <w:lang w:eastAsia="en-GB"/>
        </w:rPr>
      </w:pPr>
    </w:p>
    <w:p w14:paraId="7607A0C4" w14:textId="77777777" w:rsidR="005A49F6" w:rsidRDefault="005A49F6" w:rsidP="00072BA5">
      <w:pPr>
        <w:rPr>
          <w:rFonts w:eastAsia="Times New Roman" w:cs="Calibri"/>
          <w:b/>
          <w:sz w:val="24"/>
          <w:szCs w:val="24"/>
          <w:lang w:eastAsia="en-GB"/>
        </w:rPr>
      </w:pPr>
    </w:p>
    <w:p w14:paraId="1DAF75BE" w14:textId="77777777" w:rsidR="005A49F6" w:rsidRDefault="005A49F6" w:rsidP="00072BA5">
      <w:pPr>
        <w:rPr>
          <w:rFonts w:eastAsia="Times New Roman" w:cs="Calibri"/>
          <w:b/>
          <w:sz w:val="24"/>
          <w:szCs w:val="24"/>
          <w:lang w:eastAsia="en-GB"/>
        </w:rPr>
      </w:pPr>
    </w:p>
    <w:p w14:paraId="6F44BB49" w14:textId="77777777" w:rsidR="005A49F6" w:rsidRDefault="005A49F6" w:rsidP="00072BA5">
      <w:pPr>
        <w:rPr>
          <w:rFonts w:eastAsia="Times New Roman" w:cs="Calibri"/>
          <w:b/>
          <w:sz w:val="24"/>
          <w:szCs w:val="24"/>
          <w:lang w:eastAsia="en-GB"/>
        </w:rPr>
      </w:pPr>
    </w:p>
    <w:p w14:paraId="3AD1C160" w14:textId="77777777" w:rsidR="005A49F6" w:rsidRDefault="005A49F6" w:rsidP="00072BA5">
      <w:pPr>
        <w:rPr>
          <w:rFonts w:eastAsia="Times New Roman" w:cs="Calibri"/>
          <w:b/>
          <w:sz w:val="24"/>
          <w:szCs w:val="24"/>
          <w:lang w:eastAsia="en-GB"/>
        </w:rPr>
      </w:pPr>
    </w:p>
    <w:p w14:paraId="77FC9FE1" w14:textId="43FE0B09" w:rsidR="003B1960" w:rsidRDefault="003B1960" w:rsidP="003B1960">
      <w:pPr>
        <w:shd w:val="clear" w:color="auto" w:fill="FFFFFF"/>
        <w:jc w:val="left"/>
        <w:rPr>
          <w:rFonts w:ascii="Arial" w:hAnsi="Arial" w:cs="Arial"/>
          <w:sz w:val="24"/>
          <w:szCs w:val="24"/>
          <w:shd w:val="clear" w:color="auto" w:fill="FFFFFF"/>
        </w:rPr>
      </w:pPr>
      <w:r>
        <w:rPr>
          <w:rFonts w:ascii="Arial" w:hAnsi="Arial" w:cs="Arial"/>
          <w:sz w:val="24"/>
          <w:szCs w:val="24"/>
          <w:shd w:val="clear" w:color="auto" w:fill="FFFFFF"/>
        </w:rPr>
        <w:lastRenderedPageBreak/>
        <w:t>Ofcom</w:t>
      </w:r>
      <w:r w:rsidR="00D94D11" w:rsidRPr="00D94D11">
        <w:rPr>
          <w:rFonts w:ascii="Arial" w:hAnsi="Arial" w:cs="Arial"/>
          <w:sz w:val="24"/>
          <w:szCs w:val="24"/>
          <w:shd w:val="clear" w:color="auto" w:fill="FFFFFF"/>
        </w:rPr>
        <w:t xml:space="preserve"> </w:t>
      </w:r>
      <w:r w:rsidR="00D94D11" w:rsidRPr="00D94D11">
        <w:rPr>
          <w:rFonts w:ascii="Arial" w:hAnsi="Arial" w:cs="Arial"/>
          <w:sz w:val="24"/>
          <w:szCs w:val="24"/>
          <w:shd w:val="clear" w:color="auto" w:fill="FFFFFF"/>
        </w:rPr>
        <w:br/>
      </w:r>
      <w:r w:rsidRPr="003B1960">
        <w:rPr>
          <w:rFonts w:ascii="Arial" w:hAnsi="Arial" w:cs="Arial"/>
          <w:sz w:val="24"/>
          <w:szCs w:val="24"/>
          <w:shd w:val="clear" w:color="auto" w:fill="FFFFFF"/>
        </w:rPr>
        <w:t>Riverside House</w:t>
      </w:r>
    </w:p>
    <w:p w14:paraId="08630042" w14:textId="4306762D" w:rsidR="003B1960" w:rsidRDefault="003B1960" w:rsidP="003B1960">
      <w:pPr>
        <w:shd w:val="clear" w:color="auto" w:fill="FFFFFF"/>
        <w:jc w:val="left"/>
        <w:rPr>
          <w:rFonts w:ascii="Arial" w:hAnsi="Arial" w:cs="Arial"/>
          <w:sz w:val="24"/>
          <w:szCs w:val="24"/>
          <w:shd w:val="clear" w:color="auto" w:fill="FFFFFF"/>
        </w:rPr>
      </w:pPr>
      <w:r w:rsidRPr="003B1960">
        <w:rPr>
          <w:rFonts w:ascii="Arial" w:hAnsi="Arial" w:cs="Arial"/>
          <w:sz w:val="24"/>
          <w:szCs w:val="24"/>
          <w:shd w:val="clear" w:color="auto" w:fill="FFFFFF"/>
        </w:rPr>
        <w:t>2a Southwark Bridge Rd</w:t>
      </w:r>
    </w:p>
    <w:p w14:paraId="077DAA79" w14:textId="7B019FF9" w:rsidR="003B1960" w:rsidRDefault="003B1960" w:rsidP="003B1960">
      <w:pPr>
        <w:shd w:val="clear" w:color="auto" w:fill="FFFFFF"/>
        <w:jc w:val="left"/>
        <w:rPr>
          <w:rFonts w:ascii="Arial" w:hAnsi="Arial" w:cs="Arial"/>
          <w:sz w:val="24"/>
          <w:szCs w:val="24"/>
          <w:shd w:val="clear" w:color="auto" w:fill="FFFFFF"/>
        </w:rPr>
      </w:pPr>
      <w:r w:rsidRPr="003B1960">
        <w:rPr>
          <w:rFonts w:ascii="Arial" w:hAnsi="Arial" w:cs="Arial"/>
          <w:sz w:val="24"/>
          <w:szCs w:val="24"/>
          <w:shd w:val="clear" w:color="auto" w:fill="FFFFFF"/>
        </w:rPr>
        <w:t xml:space="preserve">London </w:t>
      </w:r>
    </w:p>
    <w:p w14:paraId="66B5A49D" w14:textId="76C452F6" w:rsidR="00F24C50" w:rsidRDefault="003B1960" w:rsidP="00D94D11">
      <w:pPr>
        <w:shd w:val="clear" w:color="auto" w:fill="FFFFFF"/>
        <w:jc w:val="left"/>
        <w:rPr>
          <w:rFonts w:ascii="Arial" w:hAnsi="Arial" w:cs="Arial"/>
          <w:sz w:val="24"/>
          <w:szCs w:val="24"/>
          <w:shd w:val="clear" w:color="auto" w:fill="FFFFFF"/>
        </w:rPr>
      </w:pPr>
      <w:r w:rsidRPr="003B1960">
        <w:rPr>
          <w:rFonts w:ascii="Arial" w:hAnsi="Arial" w:cs="Arial"/>
          <w:sz w:val="24"/>
          <w:szCs w:val="24"/>
          <w:shd w:val="clear" w:color="auto" w:fill="FFFFFF"/>
        </w:rPr>
        <w:t>SE1 9HA</w:t>
      </w:r>
    </w:p>
    <w:p w14:paraId="64AF907D" w14:textId="3E47059E" w:rsidR="00114C08" w:rsidRDefault="00114C08" w:rsidP="00D94D11">
      <w:pPr>
        <w:shd w:val="clear" w:color="auto" w:fill="FFFFFF"/>
        <w:jc w:val="left"/>
        <w:rPr>
          <w:rFonts w:ascii="Arial" w:hAnsi="Arial" w:cs="Arial"/>
          <w:sz w:val="24"/>
          <w:szCs w:val="24"/>
          <w:shd w:val="clear" w:color="auto" w:fill="FFFFFF"/>
        </w:rPr>
      </w:pPr>
    </w:p>
    <w:p w14:paraId="284A8E2B" w14:textId="77777777" w:rsidR="00114C08" w:rsidRDefault="00114C08" w:rsidP="001B311B">
      <w:pPr>
        <w:shd w:val="clear" w:color="auto" w:fill="FFFFFF"/>
        <w:jc w:val="right"/>
        <w:rPr>
          <w:rFonts w:ascii="Arial" w:eastAsia="Times New Roman" w:hAnsi="Arial" w:cs="Arial"/>
          <w:bCs/>
          <w:color w:val="222222"/>
          <w:sz w:val="24"/>
          <w:szCs w:val="24"/>
          <w:lang w:eastAsia="en-GB"/>
        </w:rPr>
      </w:pPr>
    </w:p>
    <w:p w14:paraId="3A4B1D51" w14:textId="536A18E9" w:rsidR="00552B77" w:rsidRPr="002B37C8" w:rsidRDefault="00101E7E" w:rsidP="001B311B">
      <w:pPr>
        <w:shd w:val="clear" w:color="auto" w:fill="FFFFFF"/>
        <w:jc w:val="right"/>
        <w:rPr>
          <w:rFonts w:ascii="Arial" w:eastAsia="Times New Roman" w:hAnsi="Arial" w:cs="Arial"/>
          <w:bCs/>
          <w:color w:val="222222"/>
          <w:sz w:val="24"/>
          <w:szCs w:val="24"/>
          <w:lang w:eastAsia="en-GB"/>
        </w:rPr>
      </w:pPr>
      <w:r>
        <w:rPr>
          <w:rFonts w:ascii="Arial" w:eastAsia="Times New Roman" w:hAnsi="Arial" w:cs="Arial"/>
          <w:bCs/>
          <w:color w:val="222222"/>
          <w:sz w:val="24"/>
          <w:szCs w:val="24"/>
          <w:lang w:eastAsia="en-GB"/>
        </w:rPr>
        <w:t xml:space="preserve">14 April </w:t>
      </w:r>
      <w:r w:rsidR="001B311B" w:rsidRPr="002B37C8">
        <w:rPr>
          <w:rFonts w:ascii="Arial" w:eastAsia="Times New Roman" w:hAnsi="Arial" w:cs="Arial"/>
          <w:bCs/>
          <w:color w:val="222222"/>
          <w:sz w:val="24"/>
          <w:szCs w:val="24"/>
          <w:lang w:eastAsia="en-GB"/>
        </w:rPr>
        <w:t>202</w:t>
      </w:r>
      <w:r w:rsidR="00D94D11" w:rsidRPr="002B37C8">
        <w:rPr>
          <w:rFonts w:ascii="Arial" w:eastAsia="Times New Roman" w:hAnsi="Arial" w:cs="Arial"/>
          <w:bCs/>
          <w:color w:val="222222"/>
          <w:sz w:val="24"/>
          <w:szCs w:val="24"/>
          <w:lang w:eastAsia="en-GB"/>
        </w:rPr>
        <w:t>1</w:t>
      </w:r>
    </w:p>
    <w:p w14:paraId="6EB06CB6" w14:textId="77777777" w:rsidR="0078385F" w:rsidRPr="002B37C8" w:rsidRDefault="0078385F" w:rsidP="00552B77">
      <w:pPr>
        <w:shd w:val="clear" w:color="auto" w:fill="FFFFFF"/>
        <w:rPr>
          <w:rFonts w:ascii="Arial" w:eastAsia="Times New Roman" w:hAnsi="Arial" w:cs="Arial"/>
          <w:bCs/>
          <w:color w:val="222222"/>
          <w:sz w:val="24"/>
          <w:szCs w:val="24"/>
          <w:lang w:eastAsia="en-GB"/>
        </w:rPr>
      </w:pPr>
    </w:p>
    <w:p w14:paraId="75310D71" w14:textId="77777777" w:rsidR="00114C08" w:rsidRPr="002B37C8" w:rsidRDefault="00114C08" w:rsidP="00552B77">
      <w:pPr>
        <w:shd w:val="clear" w:color="auto" w:fill="FFFFFF"/>
        <w:rPr>
          <w:rFonts w:ascii="Arial" w:eastAsia="Times New Roman" w:hAnsi="Arial" w:cs="Arial"/>
          <w:bCs/>
          <w:color w:val="222222"/>
          <w:sz w:val="24"/>
          <w:szCs w:val="24"/>
          <w:lang w:eastAsia="en-GB"/>
        </w:rPr>
      </w:pPr>
    </w:p>
    <w:p w14:paraId="2E7F1FA0" w14:textId="6F0654EC" w:rsidR="00552B77" w:rsidRPr="002B37C8" w:rsidRDefault="00552B77" w:rsidP="00434BA3">
      <w:pPr>
        <w:shd w:val="clear" w:color="auto" w:fill="FFFFFF"/>
        <w:rPr>
          <w:rFonts w:ascii="Arial" w:eastAsia="Times New Roman" w:hAnsi="Arial" w:cs="Arial"/>
          <w:bCs/>
          <w:color w:val="222222"/>
          <w:sz w:val="24"/>
          <w:szCs w:val="24"/>
          <w:lang w:eastAsia="en-GB"/>
        </w:rPr>
      </w:pPr>
      <w:r w:rsidRPr="002B37C8">
        <w:rPr>
          <w:rFonts w:ascii="Arial" w:eastAsia="Times New Roman" w:hAnsi="Arial" w:cs="Arial"/>
          <w:bCs/>
          <w:color w:val="222222"/>
          <w:sz w:val="24"/>
          <w:szCs w:val="24"/>
          <w:lang w:eastAsia="en-GB"/>
        </w:rPr>
        <w:t xml:space="preserve">Dear </w:t>
      </w:r>
      <w:r w:rsidR="00186928">
        <w:rPr>
          <w:rFonts w:ascii="Arial" w:hAnsi="Arial" w:cs="Arial"/>
          <w:sz w:val="24"/>
          <w:szCs w:val="24"/>
          <w:shd w:val="clear" w:color="auto" w:fill="FFFFFF"/>
        </w:rPr>
        <w:t>Ofcom consultation team</w:t>
      </w:r>
    </w:p>
    <w:p w14:paraId="5DED05A8" w14:textId="77777777" w:rsidR="00552B77" w:rsidRPr="002B37C8" w:rsidRDefault="00552B77" w:rsidP="00434BA3">
      <w:pPr>
        <w:rPr>
          <w:rFonts w:ascii="Arial" w:hAnsi="Arial" w:cs="Arial"/>
          <w:b/>
          <w:sz w:val="24"/>
          <w:szCs w:val="24"/>
        </w:rPr>
      </w:pPr>
    </w:p>
    <w:p w14:paraId="68FEDCC7" w14:textId="77777777" w:rsidR="0078385F" w:rsidRPr="002B37C8" w:rsidRDefault="0078385F" w:rsidP="00434BA3">
      <w:pPr>
        <w:rPr>
          <w:rFonts w:ascii="Arial" w:hAnsi="Arial" w:cs="Arial"/>
          <w:b/>
          <w:sz w:val="24"/>
          <w:szCs w:val="24"/>
        </w:rPr>
      </w:pPr>
    </w:p>
    <w:p w14:paraId="14689F41" w14:textId="77777777" w:rsidR="0016572B" w:rsidRPr="002B37C8" w:rsidRDefault="00552B77" w:rsidP="0016572B">
      <w:pPr>
        <w:shd w:val="clear" w:color="auto" w:fill="FFFFFF"/>
        <w:jc w:val="center"/>
        <w:rPr>
          <w:rFonts w:ascii="Arial" w:eastAsia="Times New Roman" w:hAnsi="Arial" w:cs="Arial"/>
          <w:b/>
          <w:bCs/>
          <w:color w:val="222222"/>
          <w:sz w:val="24"/>
          <w:szCs w:val="24"/>
          <w:lang w:eastAsia="en-GB"/>
        </w:rPr>
      </w:pPr>
      <w:r w:rsidRPr="002B37C8">
        <w:rPr>
          <w:rFonts w:ascii="Arial" w:eastAsia="Times New Roman" w:hAnsi="Arial" w:cs="Arial"/>
          <w:b/>
          <w:bCs/>
          <w:color w:val="222222"/>
          <w:sz w:val="24"/>
          <w:szCs w:val="24"/>
          <w:lang w:eastAsia="en-GB"/>
        </w:rPr>
        <w:t xml:space="preserve">NPC </w:t>
      </w:r>
      <w:r w:rsidR="00880071" w:rsidRPr="002B37C8">
        <w:rPr>
          <w:rFonts w:ascii="Arial" w:eastAsia="Times New Roman" w:hAnsi="Arial" w:cs="Arial"/>
          <w:b/>
          <w:bCs/>
          <w:color w:val="222222"/>
          <w:sz w:val="24"/>
          <w:szCs w:val="24"/>
          <w:lang w:eastAsia="en-GB"/>
        </w:rPr>
        <w:t>EVIDENCE FOR THE</w:t>
      </w:r>
      <w:r w:rsidR="0016572B" w:rsidRPr="002B37C8">
        <w:rPr>
          <w:rFonts w:ascii="Arial" w:eastAsia="Times New Roman" w:hAnsi="Arial" w:cs="Arial"/>
          <w:b/>
          <w:bCs/>
          <w:color w:val="222222"/>
          <w:sz w:val="24"/>
          <w:szCs w:val="24"/>
          <w:lang w:eastAsia="en-GB"/>
        </w:rPr>
        <w:t xml:space="preserve"> </w:t>
      </w:r>
      <w:r w:rsidR="001B311B" w:rsidRPr="002B37C8">
        <w:rPr>
          <w:rFonts w:ascii="Arial" w:eastAsia="Times New Roman" w:hAnsi="Arial" w:cs="Arial"/>
          <w:b/>
          <w:bCs/>
          <w:color w:val="222222"/>
          <w:sz w:val="24"/>
          <w:szCs w:val="24"/>
          <w:lang w:eastAsia="en-GB"/>
        </w:rPr>
        <w:t>CONSULTATION</w:t>
      </w:r>
      <w:r w:rsidR="0016572B" w:rsidRPr="002B37C8">
        <w:rPr>
          <w:rFonts w:ascii="Arial" w:eastAsia="Times New Roman" w:hAnsi="Arial" w:cs="Arial"/>
          <w:b/>
          <w:bCs/>
          <w:color w:val="222222"/>
          <w:sz w:val="24"/>
          <w:szCs w:val="24"/>
          <w:lang w:eastAsia="en-GB"/>
        </w:rPr>
        <w:t xml:space="preserve"> </w:t>
      </w:r>
    </w:p>
    <w:p w14:paraId="0CB235BE" w14:textId="2152A737" w:rsidR="0078385F" w:rsidRPr="002B37C8" w:rsidRDefault="000772D3" w:rsidP="0016572B">
      <w:pPr>
        <w:shd w:val="clear" w:color="auto" w:fill="FFFFFF"/>
        <w:jc w:val="center"/>
        <w:rPr>
          <w:rFonts w:ascii="Arial" w:eastAsia="Times New Roman" w:hAnsi="Arial" w:cs="Arial"/>
          <w:b/>
          <w:bCs/>
          <w:color w:val="222222"/>
          <w:sz w:val="24"/>
          <w:szCs w:val="24"/>
          <w:lang w:eastAsia="en-GB"/>
        </w:rPr>
      </w:pPr>
      <w:r>
        <w:rPr>
          <w:rFonts w:ascii="Arial" w:eastAsia="Times New Roman" w:hAnsi="Arial" w:cs="Arial"/>
          <w:b/>
          <w:bCs/>
          <w:color w:val="222222"/>
          <w:sz w:val="24"/>
          <w:szCs w:val="24"/>
          <w:lang w:eastAsia="en-GB"/>
        </w:rPr>
        <w:t>'q</w:t>
      </w:r>
      <w:r w:rsidR="00101E7E">
        <w:rPr>
          <w:rFonts w:ascii="Arial" w:eastAsia="Times New Roman" w:hAnsi="Arial" w:cs="Arial"/>
          <w:b/>
          <w:bCs/>
          <w:color w:val="222222"/>
          <w:sz w:val="24"/>
          <w:szCs w:val="24"/>
          <w:lang w:eastAsia="en-GB"/>
        </w:rPr>
        <w:t>uick, easy and reliable switching</w:t>
      </w:r>
      <w:r>
        <w:rPr>
          <w:rFonts w:ascii="Arial" w:eastAsia="Times New Roman" w:hAnsi="Arial" w:cs="Arial"/>
          <w:b/>
          <w:bCs/>
          <w:color w:val="222222"/>
          <w:sz w:val="24"/>
          <w:szCs w:val="24"/>
          <w:lang w:eastAsia="en-GB"/>
        </w:rPr>
        <w:t>'</w:t>
      </w:r>
    </w:p>
    <w:p w14:paraId="2BC4652F" w14:textId="4F3CD432" w:rsidR="0016572B" w:rsidRDefault="0016572B" w:rsidP="0016572B">
      <w:pPr>
        <w:jc w:val="center"/>
        <w:rPr>
          <w:rFonts w:ascii="Arial" w:hAnsi="Arial" w:cs="Arial"/>
          <w:b/>
          <w:sz w:val="24"/>
          <w:szCs w:val="24"/>
        </w:rPr>
      </w:pPr>
    </w:p>
    <w:p w14:paraId="6BA5746D" w14:textId="77777777" w:rsidR="00114C08" w:rsidRPr="002B37C8" w:rsidRDefault="00114C08" w:rsidP="0016572B">
      <w:pPr>
        <w:jc w:val="center"/>
        <w:rPr>
          <w:rFonts w:ascii="Arial" w:hAnsi="Arial" w:cs="Arial"/>
          <w:b/>
          <w:sz w:val="24"/>
          <w:szCs w:val="24"/>
        </w:rPr>
      </w:pPr>
    </w:p>
    <w:p w14:paraId="19DE1C83" w14:textId="48A666E5" w:rsidR="00434BA3" w:rsidRPr="002B37C8" w:rsidRDefault="00157C3A" w:rsidP="00434BA3">
      <w:pPr>
        <w:pStyle w:val="NoSpacing"/>
        <w:rPr>
          <w:rFonts w:ascii="Arial" w:hAnsi="Arial" w:cs="Arial"/>
          <w:b/>
          <w:bCs/>
          <w:sz w:val="24"/>
          <w:szCs w:val="24"/>
          <w:u w:val="single"/>
        </w:rPr>
      </w:pPr>
      <w:r w:rsidRPr="002B37C8">
        <w:rPr>
          <w:rFonts w:ascii="Arial" w:hAnsi="Arial" w:cs="Arial"/>
          <w:b/>
          <w:bCs/>
          <w:sz w:val="24"/>
          <w:szCs w:val="24"/>
          <w:u w:val="single"/>
        </w:rPr>
        <w:t>Introduction</w:t>
      </w:r>
    </w:p>
    <w:p w14:paraId="7CA5B26A" w14:textId="77777777" w:rsidR="005F2AEB" w:rsidRDefault="00C37DAF" w:rsidP="003B1960">
      <w:pPr>
        <w:pStyle w:val="NoSpacing"/>
        <w:rPr>
          <w:rFonts w:ascii="Arial" w:eastAsia="Times New Roman" w:hAnsi="Arial" w:cs="Arial"/>
          <w:color w:val="222222"/>
          <w:sz w:val="24"/>
          <w:szCs w:val="24"/>
          <w:lang w:eastAsia="en-GB"/>
        </w:rPr>
      </w:pPr>
      <w:r w:rsidRPr="002B37C8">
        <w:rPr>
          <w:rFonts w:ascii="Arial" w:eastAsia="Times New Roman" w:hAnsi="Arial" w:cs="Arial"/>
          <w:color w:val="222222"/>
          <w:sz w:val="24"/>
          <w:szCs w:val="24"/>
          <w:lang w:eastAsia="en-GB"/>
        </w:rPr>
        <w:t>The National Pensioners’ Convention (NPC) is Britain’s biggest independent organisation of older people, representing around one thousand local, regional, and national pensioner groups with a total of 1</w:t>
      </w:r>
      <w:r w:rsidR="001B311B" w:rsidRPr="002B37C8">
        <w:rPr>
          <w:rFonts w:ascii="Arial" w:eastAsia="Times New Roman" w:hAnsi="Arial" w:cs="Arial"/>
          <w:color w:val="222222"/>
          <w:sz w:val="24"/>
          <w:szCs w:val="24"/>
          <w:lang w:eastAsia="en-GB"/>
        </w:rPr>
        <w:t>.5</w:t>
      </w:r>
      <w:r w:rsidRPr="002B37C8">
        <w:rPr>
          <w:rFonts w:ascii="Arial" w:eastAsia="Times New Roman" w:hAnsi="Arial" w:cs="Arial"/>
          <w:color w:val="222222"/>
          <w:sz w:val="24"/>
          <w:szCs w:val="24"/>
          <w:lang w:eastAsia="en-GB"/>
        </w:rPr>
        <w:t xml:space="preserve"> million members.</w:t>
      </w:r>
      <w:r w:rsidR="00431372" w:rsidRPr="002B37C8">
        <w:rPr>
          <w:rFonts w:ascii="Arial" w:eastAsia="Times New Roman" w:hAnsi="Arial" w:cs="Arial"/>
          <w:color w:val="222222"/>
          <w:sz w:val="24"/>
          <w:szCs w:val="24"/>
          <w:lang w:eastAsia="en-GB"/>
        </w:rPr>
        <w:t xml:space="preserve"> </w:t>
      </w:r>
      <w:r w:rsidR="00431372" w:rsidRPr="002B37C8">
        <w:rPr>
          <w:rFonts w:ascii="Arial" w:eastAsia="Times New Roman" w:hAnsi="Arial" w:cs="Arial"/>
          <w:sz w:val="24"/>
          <w:szCs w:val="24"/>
          <w:lang w:eastAsia="en-GB"/>
        </w:rPr>
        <w:t>The NPC is run by and for pensioners and campaigns for improvements to the income, health and welfare of both today’s and tomorrow’s pensioners and t</w:t>
      </w:r>
      <w:r w:rsidR="00431372" w:rsidRPr="002B37C8">
        <w:rPr>
          <w:rFonts w:ascii="Arial" w:hAnsi="Arial" w:cs="Arial"/>
          <w:sz w:val="24"/>
          <w:szCs w:val="24"/>
        </w:rPr>
        <w:t>his response is based on the views and experiences of our members.</w:t>
      </w:r>
      <w:r w:rsidRPr="002B37C8">
        <w:rPr>
          <w:rFonts w:ascii="Arial" w:eastAsia="Times New Roman" w:hAnsi="Arial" w:cs="Arial"/>
          <w:color w:val="222222"/>
          <w:sz w:val="24"/>
          <w:szCs w:val="24"/>
          <w:lang w:eastAsia="en-GB"/>
        </w:rPr>
        <w:t> </w:t>
      </w:r>
    </w:p>
    <w:p w14:paraId="3B3CBBE7" w14:textId="77777777" w:rsidR="005F2AEB" w:rsidRDefault="005F2AEB" w:rsidP="003B1960">
      <w:pPr>
        <w:pStyle w:val="NoSpacing"/>
        <w:rPr>
          <w:rFonts w:ascii="Arial" w:eastAsia="Times New Roman" w:hAnsi="Arial" w:cs="Arial"/>
          <w:color w:val="222222"/>
          <w:sz w:val="24"/>
          <w:szCs w:val="24"/>
          <w:lang w:eastAsia="en-GB"/>
        </w:rPr>
      </w:pPr>
    </w:p>
    <w:p w14:paraId="1715230F" w14:textId="01BDF12B" w:rsidR="005F2AEB" w:rsidRPr="005F2AEB" w:rsidRDefault="00C37DAF" w:rsidP="005F2AEB">
      <w:pPr>
        <w:pStyle w:val="NoSpacing"/>
        <w:rPr>
          <w:rFonts w:ascii="Arial" w:hAnsi="Arial" w:cs="Arial"/>
          <w:color w:val="1D1B11"/>
          <w:sz w:val="24"/>
          <w:szCs w:val="24"/>
        </w:rPr>
      </w:pPr>
      <w:r w:rsidRPr="002B37C8">
        <w:rPr>
          <w:rFonts w:ascii="Arial" w:eastAsia="Times New Roman" w:hAnsi="Arial" w:cs="Arial"/>
          <w:color w:val="222222"/>
          <w:sz w:val="24"/>
          <w:szCs w:val="24"/>
          <w:lang w:eastAsia="en-GB"/>
        </w:rPr>
        <w:t>We wish to submit views to the</w:t>
      </w:r>
      <w:r w:rsidR="00880071" w:rsidRPr="002B37C8">
        <w:rPr>
          <w:rFonts w:ascii="Arial" w:eastAsia="Times New Roman" w:hAnsi="Arial" w:cs="Arial"/>
          <w:color w:val="222222"/>
          <w:sz w:val="24"/>
          <w:szCs w:val="24"/>
          <w:lang w:eastAsia="en-GB"/>
        </w:rPr>
        <w:t xml:space="preserve"> </w:t>
      </w:r>
      <w:r w:rsidR="00101E7E">
        <w:rPr>
          <w:rFonts w:ascii="Arial" w:hAnsi="Arial" w:cs="Arial"/>
          <w:sz w:val="24"/>
          <w:szCs w:val="24"/>
          <w:shd w:val="clear" w:color="auto" w:fill="FFFFFF"/>
        </w:rPr>
        <w:t>Ofcom</w:t>
      </w:r>
      <w:r w:rsidR="00446405" w:rsidRPr="002B37C8">
        <w:rPr>
          <w:rFonts w:ascii="Arial" w:eastAsia="Times New Roman" w:hAnsi="Arial" w:cs="Arial"/>
          <w:color w:val="222222"/>
          <w:sz w:val="24"/>
          <w:szCs w:val="24"/>
          <w:lang w:eastAsia="en-GB"/>
        </w:rPr>
        <w:t xml:space="preserve"> </w:t>
      </w:r>
      <w:r w:rsidR="001B311B" w:rsidRPr="002B37C8">
        <w:rPr>
          <w:rFonts w:ascii="Arial" w:eastAsia="Times New Roman" w:hAnsi="Arial" w:cs="Arial"/>
          <w:color w:val="222222"/>
          <w:sz w:val="24"/>
          <w:szCs w:val="24"/>
          <w:lang w:eastAsia="en-GB"/>
        </w:rPr>
        <w:t>for the c</w:t>
      </w:r>
      <w:r w:rsidR="00880071" w:rsidRPr="002B37C8">
        <w:rPr>
          <w:rFonts w:ascii="Arial" w:eastAsia="Times New Roman" w:hAnsi="Arial" w:cs="Arial"/>
          <w:color w:val="222222"/>
          <w:sz w:val="24"/>
          <w:szCs w:val="24"/>
          <w:lang w:eastAsia="en-GB"/>
        </w:rPr>
        <w:t xml:space="preserve">onsultation </w:t>
      </w:r>
      <w:r w:rsidR="0016572B" w:rsidRPr="002B37C8">
        <w:rPr>
          <w:rFonts w:ascii="Arial" w:eastAsia="Times New Roman" w:hAnsi="Arial" w:cs="Arial"/>
          <w:color w:val="222222"/>
          <w:sz w:val="24"/>
          <w:szCs w:val="24"/>
          <w:lang w:eastAsia="en-GB"/>
        </w:rPr>
        <w:t xml:space="preserve">for the </w:t>
      </w:r>
      <w:r w:rsidR="00D957C5">
        <w:rPr>
          <w:rFonts w:ascii="Arial" w:eastAsia="Times New Roman" w:hAnsi="Arial" w:cs="Arial"/>
          <w:color w:val="222222"/>
          <w:sz w:val="24"/>
          <w:szCs w:val="24"/>
          <w:lang w:eastAsia="en-GB"/>
        </w:rPr>
        <w:t>'</w:t>
      </w:r>
      <w:r w:rsidR="00D957C5">
        <w:rPr>
          <w:rFonts w:ascii="Arial" w:hAnsi="Arial" w:cs="Arial"/>
          <w:sz w:val="24"/>
          <w:szCs w:val="24"/>
          <w:shd w:val="clear" w:color="auto" w:fill="FFFFFF"/>
        </w:rPr>
        <w:t>q</w:t>
      </w:r>
      <w:r w:rsidR="00101E7E">
        <w:rPr>
          <w:rFonts w:ascii="Arial" w:hAnsi="Arial" w:cs="Arial"/>
          <w:sz w:val="24"/>
          <w:szCs w:val="24"/>
          <w:shd w:val="clear" w:color="auto" w:fill="FFFFFF"/>
        </w:rPr>
        <w:t>uick, easy and reliable switching</w:t>
      </w:r>
      <w:r w:rsidR="00D957C5">
        <w:rPr>
          <w:rFonts w:ascii="Arial" w:hAnsi="Arial" w:cs="Arial"/>
          <w:sz w:val="24"/>
          <w:szCs w:val="24"/>
          <w:shd w:val="clear" w:color="auto" w:fill="FFFFFF"/>
        </w:rPr>
        <w:t>'</w:t>
      </w:r>
      <w:r w:rsidR="00101E7E">
        <w:rPr>
          <w:rFonts w:ascii="Arial" w:hAnsi="Arial" w:cs="Arial"/>
          <w:sz w:val="24"/>
          <w:szCs w:val="24"/>
          <w:shd w:val="clear" w:color="auto" w:fill="FFFFFF"/>
        </w:rPr>
        <w:t xml:space="preserve"> consultation</w:t>
      </w:r>
      <w:r w:rsidR="003B1960">
        <w:rPr>
          <w:rFonts w:ascii="Arial" w:hAnsi="Arial" w:cs="Arial"/>
          <w:sz w:val="24"/>
          <w:szCs w:val="24"/>
          <w:shd w:val="clear" w:color="auto" w:fill="FFFFFF"/>
        </w:rPr>
        <w:t xml:space="preserve">. Our response has </w:t>
      </w:r>
      <w:r w:rsidR="003B1960" w:rsidRPr="002B37C8">
        <w:rPr>
          <w:rFonts w:ascii="Arial" w:hAnsi="Arial" w:cs="Arial"/>
          <w:color w:val="1D1B11"/>
          <w:sz w:val="24"/>
          <w:szCs w:val="24"/>
        </w:rPr>
        <w:t xml:space="preserve">been compiled by our </w:t>
      </w:r>
      <w:r w:rsidR="003B1960">
        <w:rPr>
          <w:rFonts w:ascii="Arial" w:hAnsi="Arial" w:cs="Arial"/>
          <w:color w:val="1D1B11"/>
          <w:sz w:val="24"/>
          <w:szCs w:val="24"/>
        </w:rPr>
        <w:t>Digital</w:t>
      </w:r>
      <w:r w:rsidR="003B1960" w:rsidRPr="002B37C8">
        <w:rPr>
          <w:rFonts w:ascii="Arial" w:hAnsi="Arial" w:cs="Arial"/>
          <w:color w:val="1D1B11"/>
          <w:sz w:val="24"/>
          <w:szCs w:val="24"/>
        </w:rPr>
        <w:t xml:space="preserve"> Working Party as well as our </w:t>
      </w:r>
      <w:r w:rsidR="003B1960" w:rsidRPr="002B37C8">
        <w:rPr>
          <w:rFonts w:ascii="Arial" w:hAnsi="Arial" w:cs="Arial"/>
          <w:sz w:val="24"/>
          <w:szCs w:val="24"/>
        </w:rPr>
        <w:t xml:space="preserve">Information </w:t>
      </w:r>
      <w:r w:rsidR="00210C03" w:rsidRPr="002B37C8">
        <w:rPr>
          <w:rFonts w:ascii="Arial" w:hAnsi="Arial" w:cs="Arial"/>
          <w:sz w:val="24"/>
          <w:szCs w:val="24"/>
        </w:rPr>
        <w:t>Officer</w:t>
      </w:r>
      <w:r w:rsidR="00210C03">
        <w:rPr>
          <w:rFonts w:ascii="Arial" w:hAnsi="Arial" w:cs="Arial"/>
          <w:sz w:val="24"/>
          <w:szCs w:val="24"/>
        </w:rPr>
        <w:t xml:space="preserve"> and</w:t>
      </w:r>
      <w:r w:rsidR="005F2AEB">
        <w:rPr>
          <w:rFonts w:ascii="Arial" w:hAnsi="Arial" w:cs="Arial"/>
          <w:sz w:val="24"/>
          <w:szCs w:val="24"/>
        </w:rPr>
        <w:t xml:space="preserve"> </w:t>
      </w:r>
      <w:r w:rsidR="005F2AEB" w:rsidRPr="00D94D11">
        <w:rPr>
          <w:rFonts w:ascii="Arial" w:eastAsia="Times New Roman" w:hAnsi="Arial" w:cs="Arial"/>
          <w:color w:val="222222"/>
          <w:sz w:val="24"/>
          <w:szCs w:val="24"/>
          <w:lang w:eastAsia="en-GB"/>
        </w:rPr>
        <w:t>will concentrate on the experiences and concerns of our members who are, by definition, in the older age range</w:t>
      </w:r>
      <w:r w:rsidR="005F2AEB">
        <w:rPr>
          <w:rFonts w:ascii="Arial" w:eastAsia="Times New Roman" w:hAnsi="Arial" w:cs="Arial"/>
          <w:color w:val="222222"/>
          <w:sz w:val="24"/>
          <w:szCs w:val="24"/>
          <w:lang w:eastAsia="en-GB"/>
        </w:rPr>
        <w:t>.</w:t>
      </w:r>
    </w:p>
    <w:p w14:paraId="7402D23D" w14:textId="77777777" w:rsidR="001B311B" w:rsidRPr="002B37C8" w:rsidRDefault="001B311B" w:rsidP="009E1C19">
      <w:pPr>
        <w:pStyle w:val="NoSpacing"/>
        <w:rPr>
          <w:rFonts w:ascii="Arial" w:hAnsi="Arial" w:cs="Arial"/>
          <w:sz w:val="24"/>
          <w:szCs w:val="24"/>
        </w:rPr>
      </w:pPr>
    </w:p>
    <w:p w14:paraId="03374D81" w14:textId="5BCAD91F" w:rsidR="00186928" w:rsidRPr="003B1960" w:rsidRDefault="00CC66DD" w:rsidP="003B1960">
      <w:pPr>
        <w:pStyle w:val="NoSpacing"/>
        <w:rPr>
          <w:rFonts w:ascii="Arial" w:eastAsia="Times New Roman" w:hAnsi="Arial" w:cs="Arial"/>
          <w:b/>
          <w:color w:val="222222"/>
          <w:sz w:val="24"/>
          <w:szCs w:val="24"/>
          <w:u w:val="single"/>
          <w:lang w:eastAsia="en-GB"/>
        </w:rPr>
      </w:pPr>
      <w:r w:rsidRPr="002B37C8">
        <w:rPr>
          <w:rFonts w:ascii="Arial" w:eastAsia="Times New Roman" w:hAnsi="Arial" w:cs="Arial"/>
          <w:b/>
          <w:color w:val="222222"/>
          <w:sz w:val="24"/>
          <w:szCs w:val="24"/>
          <w:u w:val="single"/>
          <w:lang w:eastAsia="en-GB"/>
        </w:rPr>
        <w:t>Consultation</w:t>
      </w:r>
    </w:p>
    <w:p w14:paraId="01C45438" w14:textId="63DF93E0" w:rsidR="00186928" w:rsidRDefault="00186928" w:rsidP="00D94D11">
      <w:pPr>
        <w:shd w:val="clear" w:color="auto" w:fill="FFFFFF"/>
        <w:rPr>
          <w:rFonts w:ascii="Arial" w:hAnsi="Arial" w:cs="Arial"/>
          <w:sz w:val="24"/>
          <w:szCs w:val="24"/>
          <w:lang w:val="en-US"/>
        </w:rPr>
      </w:pPr>
    </w:p>
    <w:p w14:paraId="26B1FCF4" w14:textId="5D704A47" w:rsidR="00243DF9" w:rsidRPr="003B1960" w:rsidRDefault="00243DF9" w:rsidP="00243DF9">
      <w:pPr>
        <w:shd w:val="clear" w:color="auto" w:fill="FFFFFF"/>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The NPC </w:t>
      </w:r>
      <w:r w:rsidR="00210C03">
        <w:rPr>
          <w:rFonts w:ascii="Arial" w:eastAsia="Times New Roman" w:hAnsi="Arial" w:cs="Arial"/>
          <w:color w:val="222222"/>
          <w:sz w:val="24"/>
          <w:szCs w:val="24"/>
          <w:lang w:eastAsia="en-GB"/>
        </w:rPr>
        <w:t xml:space="preserve">does </w:t>
      </w:r>
      <w:r>
        <w:rPr>
          <w:rFonts w:ascii="Arial" w:eastAsia="Times New Roman" w:hAnsi="Arial" w:cs="Arial"/>
          <w:color w:val="222222"/>
          <w:sz w:val="24"/>
          <w:szCs w:val="24"/>
          <w:lang w:eastAsia="en-GB"/>
        </w:rPr>
        <w:t xml:space="preserve">hold concerns in the way in which the consultation has been run. The only way to find out about and to respond to the consultation is via online methods. This will exclude millions of people from potentially giving their views on this </w:t>
      </w:r>
      <w:r w:rsidR="00210C03">
        <w:rPr>
          <w:rFonts w:ascii="Arial" w:eastAsia="Times New Roman" w:hAnsi="Arial" w:cs="Arial"/>
          <w:color w:val="222222"/>
          <w:sz w:val="24"/>
          <w:szCs w:val="24"/>
          <w:lang w:eastAsia="en-GB"/>
        </w:rPr>
        <w:t xml:space="preserve">important </w:t>
      </w:r>
      <w:r>
        <w:rPr>
          <w:rFonts w:ascii="Arial" w:eastAsia="Times New Roman" w:hAnsi="Arial" w:cs="Arial"/>
          <w:color w:val="222222"/>
          <w:sz w:val="24"/>
          <w:szCs w:val="24"/>
          <w:lang w:eastAsia="en-GB"/>
        </w:rPr>
        <w:t>subject matter. The digital first approach must not be a digital only approach.</w:t>
      </w:r>
    </w:p>
    <w:p w14:paraId="1541F429" w14:textId="77777777" w:rsidR="00243DF9" w:rsidRDefault="00243DF9" w:rsidP="00243DF9">
      <w:pPr>
        <w:shd w:val="clear" w:color="auto" w:fill="FFFFFF"/>
        <w:rPr>
          <w:rFonts w:ascii="Arial" w:eastAsia="Times New Roman" w:hAnsi="Arial" w:cs="Arial"/>
          <w:color w:val="222222"/>
          <w:sz w:val="24"/>
          <w:szCs w:val="24"/>
          <w:lang w:eastAsia="en-GB"/>
        </w:rPr>
      </w:pPr>
    </w:p>
    <w:p w14:paraId="1338E6AD" w14:textId="2BB6A87C" w:rsidR="00186928" w:rsidRDefault="00243DF9" w:rsidP="00D94D11">
      <w:pPr>
        <w:shd w:val="clear" w:color="auto" w:fill="FFFFFF"/>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The NPC is campaigning for 'Connections </w:t>
      </w:r>
      <w:proofErr w:type="gramStart"/>
      <w:r>
        <w:rPr>
          <w:rFonts w:ascii="Arial" w:eastAsia="Times New Roman" w:hAnsi="Arial" w:cs="Arial"/>
          <w:color w:val="222222"/>
          <w:sz w:val="24"/>
          <w:szCs w:val="24"/>
          <w:lang w:eastAsia="en-GB"/>
        </w:rPr>
        <w:t>For</w:t>
      </w:r>
      <w:proofErr w:type="gramEnd"/>
      <w:r>
        <w:rPr>
          <w:rFonts w:ascii="Arial" w:eastAsia="Times New Roman" w:hAnsi="Arial" w:cs="Arial"/>
          <w:color w:val="222222"/>
          <w:sz w:val="24"/>
          <w:szCs w:val="24"/>
          <w:lang w:eastAsia="en-GB"/>
        </w:rPr>
        <w:t xml:space="preserve"> All', meaning that those who want go online and use the internet, computers and modern technology, should be given the access, help and training to do so to help digitally include them. However, we firmly believe that traditional forms of communication and services such as face to face, over the telephone and via post must remain in place. This is so as not to digitally excluded those who cannot use more modern technologies, those who do not wish to</w:t>
      </w:r>
      <w:r w:rsidR="00D957C5">
        <w:rPr>
          <w:rFonts w:ascii="Arial" w:eastAsia="Times New Roman" w:hAnsi="Arial" w:cs="Arial"/>
          <w:color w:val="222222"/>
          <w:sz w:val="24"/>
          <w:szCs w:val="24"/>
          <w:lang w:eastAsia="en-GB"/>
        </w:rPr>
        <w:t xml:space="preserve"> use them</w:t>
      </w:r>
      <w:r>
        <w:rPr>
          <w:rFonts w:ascii="Arial" w:eastAsia="Times New Roman" w:hAnsi="Arial" w:cs="Arial"/>
          <w:color w:val="222222"/>
          <w:sz w:val="24"/>
          <w:szCs w:val="24"/>
          <w:lang w:eastAsia="en-GB"/>
        </w:rPr>
        <w:t>, and those who are priced out by equipment, broadband and upkeep costs, from our society.</w:t>
      </w:r>
      <w:r w:rsidR="006222CD">
        <w:rPr>
          <w:rFonts w:ascii="Arial" w:eastAsia="Times New Roman" w:hAnsi="Arial" w:cs="Arial"/>
          <w:color w:val="222222"/>
          <w:sz w:val="24"/>
          <w:szCs w:val="24"/>
          <w:lang w:eastAsia="en-GB"/>
        </w:rPr>
        <w:t xml:space="preserve"> </w:t>
      </w:r>
    </w:p>
    <w:p w14:paraId="67369981" w14:textId="34ABD277" w:rsidR="00186928" w:rsidRDefault="00186928" w:rsidP="00D94D11">
      <w:pPr>
        <w:shd w:val="clear" w:color="auto" w:fill="FFFFFF"/>
        <w:rPr>
          <w:rFonts w:ascii="Arial" w:hAnsi="Arial" w:cs="Arial"/>
          <w:sz w:val="24"/>
          <w:szCs w:val="24"/>
          <w:lang w:val="en-US"/>
        </w:rPr>
      </w:pPr>
    </w:p>
    <w:p w14:paraId="4FC5AB45" w14:textId="73C21D42" w:rsidR="00114C08" w:rsidRPr="00243DF9" w:rsidRDefault="00243DF9" w:rsidP="00114C08">
      <w:pPr>
        <w:shd w:val="clear" w:color="auto" w:fill="FFFFFF"/>
        <w:rPr>
          <w:rFonts w:ascii="Arial" w:eastAsia="Times New Roman" w:hAnsi="Arial" w:cs="Arial"/>
          <w:color w:val="222222"/>
          <w:sz w:val="24"/>
          <w:szCs w:val="24"/>
          <w:lang w:eastAsia="en-GB"/>
        </w:rPr>
      </w:pPr>
      <w:r>
        <w:rPr>
          <w:rFonts w:ascii="Arial" w:hAnsi="Arial" w:cs="Arial"/>
          <w:sz w:val="24"/>
          <w:szCs w:val="24"/>
          <w:lang w:val="en-US"/>
        </w:rPr>
        <w:t xml:space="preserve">We </w:t>
      </w:r>
      <w:r w:rsidR="00114C08">
        <w:rPr>
          <w:rFonts w:ascii="Arial" w:hAnsi="Arial" w:cs="Arial"/>
          <w:sz w:val="24"/>
          <w:szCs w:val="24"/>
          <w:lang w:val="en-US"/>
        </w:rPr>
        <w:t xml:space="preserve">do </w:t>
      </w:r>
      <w:r>
        <w:rPr>
          <w:rFonts w:ascii="Arial" w:hAnsi="Arial" w:cs="Arial"/>
          <w:sz w:val="24"/>
          <w:szCs w:val="24"/>
          <w:lang w:val="en-US"/>
        </w:rPr>
        <w:t xml:space="preserve">support and appreciate the work of </w:t>
      </w:r>
      <w:proofErr w:type="spellStart"/>
      <w:r>
        <w:rPr>
          <w:rFonts w:ascii="Arial" w:hAnsi="Arial" w:cs="Arial"/>
          <w:sz w:val="24"/>
          <w:szCs w:val="24"/>
          <w:lang w:val="en-US"/>
        </w:rPr>
        <w:t>Ofcom</w:t>
      </w:r>
      <w:proofErr w:type="spellEnd"/>
      <w:r>
        <w:rPr>
          <w:rFonts w:ascii="Arial" w:hAnsi="Arial" w:cs="Arial"/>
          <w:sz w:val="24"/>
          <w:szCs w:val="24"/>
          <w:lang w:val="en-US"/>
        </w:rPr>
        <w:t xml:space="preserve"> in trying to balance</w:t>
      </w:r>
      <w:r w:rsidRPr="00243DF9">
        <w:t xml:space="preserve"> </w:t>
      </w:r>
      <w:r w:rsidRPr="00243DF9">
        <w:rPr>
          <w:rFonts w:ascii="Arial" w:hAnsi="Arial" w:cs="Arial"/>
          <w:sz w:val="24"/>
          <w:szCs w:val="24"/>
          <w:lang w:val="en-US"/>
        </w:rPr>
        <w:t xml:space="preserve">the interests of service users and service providers, </w:t>
      </w:r>
      <w:r w:rsidR="00210C03">
        <w:rPr>
          <w:rFonts w:ascii="Arial" w:hAnsi="Arial" w:cs="Arial"/>
          <w:sz w:val="24"/>
          <w:szCs w:val="24"/>
          <w:lang w:val="en-US"/>
        </w:rPr>
        <w:t>and w</w:t>
      </w:r>
      <w:r w:rsidRPr="00243DF9">
        <w:rPr>
          <w:rFonts w:ascii="Arial" w:hAnsi="Arial" w:cs="Arial"/>
          <w:sz w:val="24"/>
          <w:szCs w:val="24"/>
          <w:lang w:val="en-US"/>
        </w:rPr>
        <w:t xml:space="preserve">e welcome </w:t>
      </w:r>
      <w:proofErr w:type="spellStart"/>
      <w:r w:rsidRPr="00243DF9">
        <w:rPr>
          <w:rFonts w:ascii="Arial" w:hAnsi="Arial" w:cs="Arial"/>
          <w:sz w:val="24"/>
          <w:szCs w:val="24"/>
          <w:lang w:val="en-US"/>
        </w:rPr>
        <w:t>Ofcom's</w:t>
      </w:r>
      <w:proofErr w:type="spellEnd"/>
      <w:r w:rsidRPr="00243DF9">
        <w:rPr>
          <w:rFonts w:ascii="Arial" w:hAnsi="Arial" w:cs="Arial"/>
          <w:sz w:val="24"/>
          <w:szCs w:val="24"/>
          <w:lang w:val="en-US"/>
        </w:rPr>
        <w:t xml:space="preserve"> promotion of healthy competition among service providers in order to achieve high levels of service for </w:t>
      </w:r>
      <w:r w:rsidRPr="00243DF9">
        <w:rPr>
          <w:rFonts w:ascii="Arial" w:hAnsi="Arial" w:cs="Arial"/>
          <w:sz w:val="24"/>
          <w:szCs w:val="24"/>
          <w:lang w:val="en-US"/>
        </w:rPr>
        <w:lastRenderedPageBreak/>
        <w:t xml:space="preserve">service users, as well as healthy competition </w:t>
      </w:r>
      <w:r w:rsidR="00114C08">
        <w:rPr>
          <w:rFonts w:ascii="Arial" w:hAnsi="Arial" w:cs="Arial"/>
          <w:sz w:val="24"/>
          <w:szCs w:val="24"/>
          <w:lang w:val="en-US"/>
        </w:rPr>
        <w:t>between</w:t>
      </w:r>
      <w:r w:rsidRPr="00243DF9">
        <w:rPr>
          <w:rFonts w:ascii="Arial" w:hAnsi="Arial" w:cs="Arial"/>
          <w:sz w:val="24"/>
          <w:szCs w:val="24"/>
          <w:lang w:val="en-US"/>
        </w:rPr>
        <w:t xml:space="preserve"> service providers.</w:t>
      </w:r>
      <w:r w:rsidR="00114C08" w:rsidRPr="00114C08">
        <w:rPr>
          <w:rFonts w:ascii="Arial" w:eastAsia="Times New Roman" w:hAnsi="Arial" w:cs="Arial"/>
          <w:color w:val="222222"/>
          <w:sz w:val="24"/>
          <w:szCs w:val="24"/>
          <w:lang w:eastAsia="en-GB"/>
        </w:rPr>
        <w:t xml:space="preserve"> </w:t>
      </w:r>
      <w:r w:rsidR="00114C08">
        <w:rPr>
          <w:rFonts w:ascii="Arial" w:eastAsia="Times New Roman" w:hAnsi="Arial" w:cs="Arial"/>
          <w:color w:val="222222"/>
          <w:sz w:val="24"/>
          <w:szCs w:val="24"/>
          <w:lang w:eastAsia="en-GB"/>
        </w:rPr>
        <w:t>However,</w:t>
      </w:r>
      <w:r w:rsidR="00114C08">
        <w:rPr>
          <w:rFonts w:ascii="Arial" w:eastAsia="Times New Roman" w:hAnsi="Arial" w:cs="Arial"/>
          <w:color w:val="222222"/>
          <w:sz w:val="24"/>
          <w:szCs w:val="24"/>
          <w:lang w:eastAsia="en-GB"/>
        </w:rPr>
        <w:t xml:space="preserve"> </w:t>
      </w:r>
      <w:r w:rsidR="00114C08" w:rsidRPr="006222CD">
        <w:rPr>
          <w:rFonts w:ascii="Arial" w:eastAsia="Times New Roman" w:hAnsi="Arial" w:cs="Arial"/>
          <w:color w:val="222222"/>
          <w:sz w:val="24"/>
          <w:szCs w:val="24"/>
          <w:lang w:eastAsia="en-GB"/>
        </w:rPr>
        <w:t>Ofcom</w:t>
      </w:r>
      <w:r w:rsidR="00114C08">
        <w:rPr>
          <w:rFonts w:ascii="Arial" w:eastAsia="Times New Roman" w:hAnsi="Arial" w:cs="Arial"/>
          <w:color w:val="222222"/>
          <w:sz w:val="24"/>
          <w:szCs w:val="24"/>
          <w:lang w:eastAsia="en-GB"/>
        </w:rPr>
        <w:t>'s</w:t>
      </w:r>
      <w:r w:rsidR="00114C08" w:rsidRPr="006222CD">
        <w:rPr>
          <w:rFonts w:ascii="Arial" w:eastAsia="Times New Roman" w:hAnsi="Arial" w:cs="Arial"/>
          <w:color w:val="222222"/>
          <w:sz w:val="24"/>
          <w:szCs w:val="24"/>
          <w:lang w:eastAsia="en-GB"/>
        </w:rPr>
        <w:t xml:space="preserve"> </w:t>
      </w:r>
      <w:r w:rsidR="00114C08">
        <w:rPr>
          <w:rFonts w:ascii="Arial" w:eastAsia="Times New Roman" w:hAnsi="Arial" w:cs="Arial"/>
          <w:color w:val="222222"/>
          <w:sz w:val="24"/>
          <w:szCs w:val="24"/>
          <w:lang w:eastAsia="en-GB"/>
        </w:rPr>
        <w:t>recent decision</w:t>
      </w:r>
      <w:r w:rsidR="00114C08" w:rsidRPr="006222CD">
        <w:rPr>
          <w:rFonts w:ascii="Arial" w:eastAsia="Times New Roman" w:hAnsi="Arial" w:cs="Arial"/>
          <w:color w:val="222222"/>
          <w:sz w:val="24"/>
          <w:szCs w:val="24"/>
          <w:lang w:eastAsia="en-GB"/>
        </w:rPr>
        <w:t xml:space="preserve"> not to impose price caps on full-fibre connections</w:t>
      </w:r>
      <w:r w:rsidR="00114C08">
        <w:rPr>
          <w:rFonts w:ascii="Arial" w:eastAsia="Times New Roman" w:hAnsi="Arial" w:cs="Arial"/>
          <w:color w:val="222222"/>
          <w:sz w:val="24"/>
          <w:szCs w:val="24"/>
          <w:lang w:eastAsia="en-GB"/>
        </w:rPr>
        <w:t xml:space="preserve"> as part of the copper switchover in 2025</w:t>
      </w:r>
      <w:r w:rsidR="00114C08" w:rsidRPr="006222CD">
        <w:rPr>
          <w:rFonts w:ascii="Arial" w:eastAsia="Times New Roman" w:hAnsi="Arial" w:cs="Arial"/>
          <w:color w:val="222222"/>
          <w:sz w:val="24"/>
          <w:szCs w:val="24"/>
          <w:lang w:eastAsia="en-GB"/>
        </w:rPr>
        <w:t xml:space="preserve"> </w:t>
      </w:r>
      <w:r w:rsidR="00114C08">
        <w:rPr>
          <w:rFonts w:ascii="Arial" w:eastAsia="Times New Roman" w:hAnsi="Arial" w:cs="Arial"/>
          <w:color w:val="222222"/>
          <w:sz w:val="24"/>
          <w:szCs w:val="24"/>
          <w:lang w:eastAsia="en-GB"/>
        </w:rPr>
        <w:t>will be see as prohibitive and exclusionary and may only further exacerbate the digital divide.</w:t>
      </w:r>
    </w:p>
    <w:p w14:paraId="5297EF4E" w14:textId="2BD80903" w:rsidR="00243DF9" w:rsidRDefault="00243DF9" w:rsidP="00243DF9">
      <w:pPr>
        <w:shd w:val="clear" w:color="auto" w:fill="FFFFFF"/>
        <w:rPr>
          <w:rFonts w:ascii="Arial" w:hAnsi="Arial" w:cs="Arial"/>
          <w:sz w:val="24"/>
          <w:szCs w:val="24"/>
          <w:lang w:val="en-US"/>
        </w:rPr>
      </w:pPr>
    </w:p>
    <w:p w14:paraId="07005F05" w14:textId="3449F1B9" w:rsidR="00114C08" w:rsidRDefault="00114C08" w:rsidP="00243DF9">
      <w:pPr>
        <w:shd w:val="clear" w:color="auto" w:fill="FFFFFF"/>
        <w:rPr>
          <w:rFonts w:ascii="Arial" w:hAnsi="Arial" w:cs="Arial"/>
          <w:sz w:val="24"/>
          <w:szCs w:val="24"/>
          <w:lang w:val="en-US"/>
        </w:rPr>
      </w:pPr>
    </w:p>
    <w:p w14:paraId="13CB14CF" w14:textId="77777777" w:rsidR="00114C08" w:rsidRDefault="00114C08" w:rsidP="00243DF9">
      <w:pPr>
        <w:shd w:val="clear" w:color="auto" w:fill="FFFFFF"/>
        <w:rPr>
          <w:rFonts w:ascii="Arial" w:hAnsi="Arial" w:cs="Arial"/>
          <w:sz w:val="24"/>
          <w:szCs w:val="24"/>
          <w:lang w:val="en-US"/>
        </w:rPr>
      </w:pPr>
    </w:p>
    <w:p w14:paraId="29AD41DC" w14:textId="77777777" w:rsidR="00114C08" w:rsidRPr="00243DF9" w:rsidRDefault="00114C08" w:rsidP="00243DF9">
      <w:pPr>
        <w:shd w:val="clear" w:color="auto" w:fill="FFFFFF"/>
        <w:rPr>
          <w:rFonts w:ascii="Arial" w:hAnsi="Arial" w:cs="Arial"/>
          <w:sz w:val="24"/>
          <w:szCs w:val="24"/>
          <w:lang w:val="en-US"/>
        </w:rPr>
      </w:pPr>
    </w:p>
    <w:p w14:paraId="33F01F00" w14:textId="77777777" w:rsidR="00243DF9" w:rsidRPr="00243DF9" w:rsidRDefault="00243DF9" w:rsidP="00243DF9">
      <w:pPr>
        <w:shd w:val="clear" w:color="auto" w:fill="FFFFFF"/>
        <w:rPr>
          <w:rFonts w:ascii="Arial" w:hAnsi="Arial" w:cs="Arial"/>
          <w:sz w:val="24"/>
          <w:szCs w:val="24"/>
          <w:lang w:val="en-US"/>
        </w:rPr>
      </w:pPr>
    </w:p>
    <w:p w14:paraId="28C0E567" w14:textId="0B2D58EB" w:rsidR="00186928" w:rsidRDefault="00186928" w:rsidP="00D94D11">
      <w:pPr>
        <w:shd w:val="clear" w:color="auto" w:fill="FFFFFF"/>
        <w:rPr>
          <w:rFonts w:ascii="Arial" w:hAnsi="Arial" w:cs="Arial"/>
          <w:sz w:val="24"/>
          <w:szCs w:val="24"/>
          <w:lang w:val="en-US"/>
        </w:rPr>
      </w:pPr>
    </w:p>
    <w:p w14:paraId="65B8E132" w14:textId="00A4335A" w:rsidR="00186928" w:rsidRDefault="00186928" w:rsidP="00D94D11">
      <w:pPr>
        <w:shd w:val="clear" w:color="auto" w:fill="FFFFFF"/>
        <w:rPr>
          <w:rFonts w:ascii="Arial" w:hAnsi="Arial" w:cs="Arial"/>
          <w:sz w:val="24"/>
          <w:szCs w:val="24"/>
          <w:lang w:val="en-US"/>
        </w:rPr>
      </w:pPr>
    </w:p>
    <w:p w14:paraId="3652C4A9" w14:textId="204F4D62" w:rsidR="00186928" w:rsidRDefault="00186928" w:rsidP="00D94D11">
      <w:pPr>
        <w:shd w:val="clear" w:color="auto" w:fill="FFFFFF"/>
        <w:rPr>
          <w:rFonts w:ascii="Arial" w:hAnsi="Arial" w:cs="Arial"/>
          <w:sz w:val="24"/>
          <w:szCs w:val="24"/>
          <w:lang w:val="en-US"/>
        </w:rPr>
      </w:pPr>
    </w:p>
    <w:p w14:paraId="6599302E" w14:textId="77777777" w:rsidR="00186928" w:rsidRDefault="00186928" w:rsidP="00186928">
      <w:r>
        <w:rPr>
          <w:noProof/>
        </w:rPr>
        <w:drawing>
          <wp:anchor distT="0" distB="0" distL="114300" distR="114300" simplePos="0" relativeHeight="251659776" behindDoc="0" locked="0" layoutInCell="1" allowOverlap="1" wp14:anchorId="1DDA4041" wp14:editId="58DFADF1">
            <wp:simplePos x="0" y="0"/>
            <wp:positionH relativeFrom="column">
              <wp:posOffset>3677917</wp:posOffset>
            </wp:positionH>
            <wp:positionV relativeFrom="paragraph">
              <wp:posOffset>-808987</wp:posOffset>
            </wp:positionV>
            <wp:extent cx="2876546" cy="1295403"/>
            <wp:effectExtent l="0" t="0" r="0" b="0"/>
            <wp:wrapNone/>
            <wp:docPr id="1" name="Picture 2" descr="Ofcom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876546" cy="1295403"/>
                    </a:xfrm>
                    <a:prstGeom prst="rect">
                      <a:avLst/>
                    </a:prstGeom>
                    <a:noFill/>
                    <a:ln>
                      <a:noFill/>
                      <a:prstDash/>
                    </a:ln>
                  </pic:spPr>
                </pic:pic>
              </a:graphicData>
            </a:graphic>
          </wp:anchor>
        </w:drawing>
      </w:r>
    </w:p>
    <w:p w14:paraId="40DA3DE9" w14:textId="77777777" w:rsidR="00186928" w:rsidRDefault="00186928" w:rsidP="00186928">
      <w:pPr>
        <w:rPr>
          <w:b/>
          <w:color w:val="CC0033"/>
          <w:sz w:val="40"/>
          <w:szCs w:val="40"/>
        </w:rPr>
      </w:pPr>
      <w:r>
        <w:rPr>
          <w:b/>
          <w:color w:val="CC0033"/>
          <w:sz w:val="40"/>
          <w:szCs w:val="40"/>
        </w:rPr>
        <w:t>Consultation response form</w:t>
      </w:r>
    </w:p>
    <w:p w14:paraId="0F85EE63" w14:textId="6C59CFEF" w:rsidR="00186928" w:rsidRDefault="00186928" w:rsidP="00186928">
      <w:pPr>
        <w:rPr>
          <w:color w:val="000000"/>
          <w:sz w:val="24"/>
          <w:szCs w:val="24"/>
        </w:rPr>
      </w:pPr>
      <w:r>
        <w:rPr>
          <w:color w:val="000000"/>
          <w:sz w:val="24"/>
          <w:szCs w:val="24"/>
        </w:rPr>
        <w:t>Please complete this form in full and return to</w:t>
      </w:r>
      <w:r>
        <w:rPr>
          <w:sz w:val="24"/>
          <w:szCs w:val="24"/>
        </w:rPr>
        <w:t xml:space="preserve"> </w:t>
      </w:r>
      <w:hyperlink r:id="rId10" w:history="1">
        <w:r>
          <w:rPr>
            <w:rStyle w:val="Hyperlink"/>
          </w:rPr>
          <w:t>switching@ofcom.org.uk</w:t>
        </w:r>
      </w:hyperlink>
      <w:r>
        <w:rPr>
          <w:color w:val="000000"/>
          <w:sz w:val="24"/>
          <w:szCs w:val="24"/>
        </w:rPr>
        <w:t>.</w:t>
      </w:r>
    </w:p>
    <w:p w14:paraId="4C8B05C0" w14:textId="77777777" w:rsidR="005347B3" w:rsidRDefault="005347B3" w:rsidP="00186928"/>
    <w:tbl>
      <w:tblPr>
        <w:tblW w:w="9016" w:type="dxa"/>
        <w:tblCellMar>
          <w:left w:w="10" w:type="dxa"/>
          <w:right w:w="10" w:type="dxa"/>
        </w:tblCellMar>
        <w:tblLook w:val="0000" w:firstRow="0" w:lastRow="0" w:firstColumn="0" w:lastColumn="0" w:noHBand="0" w:noVBand="0"/>
      </w:tblPr>
      <w:tblGrid>
        <w:gridCol w:w="4508"/>
        <w:gridCol w:w="4508"/>
      </w:tblGrid>
      <w:tr w:rsidR="00186928" w14:paraId="7A1B8174" w14:textId="77777777" w:rsidTr="00DB35A7">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2016FE2B" w14:textId="77777777" w:rsidR="00186928" w:rsidRDefault="00186928" w:rsidP="00DB35A7">
            <w:pPr>
              <w:rPr>
                <w:b/>
                <w:color w:val="FFFFFF"/>
                <w:sz w:val="24"/>
                <w:szCs w:val="24"/>
              </w:rPr>
            </w:pPr>
            <w:r>
              <w:rPr>
                <w:b/>
                <w:color w:val="FFFFFF"/>
                <w:sz w:val="24"/>
                <w:szCs w:val="24"/>
              </w:rPr>
              <w:t>Consultation title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D2185EC" w14:textId="77777777" w:rsidR="00186928" w:rsidRDefault="00186928" w:rsidP="00DB35A7">
            <w:r>
              <w:t>Quick, easy and reliable switching</w:t>
            </w:r>
          </w:p>
        </w:tc>
      </w:tr>
      <w:tr w:rsidR="00186928" w14:paraId="7743DB13" w14:textId="77777777" w:rsidTr="00DB35A7">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0C422D5D" w14:textId="77777777" w:rsidR="00186928" w:rsidRDefault="00186928" w:rsidP="00DB35A7">
            <w:pPr>
              <w:rPr>
                <w:b/>
                <w:color w:val="FFFFFF"/>
                <w:sz w:val="24"/>
                <w:szCs w:val="24"/>
              </w:rPr>
            </w:pPr>
            <w:r>
              <w:rPr>
                <w:b/>
                <w:color w:val="FFFFFF"/>
                <w:sz w:val="24"/>
                <w:szCs w:val="24"/>
              </w:rPr>
              <w:t>Full name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1D303C1" w14:textId="2BD60FD7" w:rsidR="00186928" w:rsidRDefault="00186928" w:rsidP="00DB35A7">
            <w:r>
              <w:t>Jonathan Safir (Information Officer</w:t>
            </w:r>
            <w:r w:rsidR="00243DF9">
              <w:t>)</w:t>
            </w:r>
          </w:p>
        </w:tc>
      </w:tr>
      <w:tr w:rsidR="00186928" w14:paraId="69CA372B" w14:textId="77777777" w:rsidTr="00DB35A7">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0138718D" w14:textId="77777777" w:rsidR="00186928" w:rsidRDefault="00186928" w:rsidP="00DB35A7">
            <w:pPr>
              <w:rPr>
                <w:b/>
                <w:color w:val="FFFFFF"/>
                <w:sz w:val="24"/>
                <w:szCs w:val="24"/>
              </w:rPr>
            </w:pPr>
            <w:r>
              <w:rPr>
                <w:b/>
                <w:color w:val="FFFFFF"/>
                <w:sz w:val="24"/>
                <w:szCs w:val="24"/>
              </w:rPr>
              <w:t>Contact phone number</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D68D542" w14:textId="2834A231" w:rsidR="00186928" w:rsidRDefault="003B1960" w:rsidP="00DB35A7">
            <w:r>
              <w:t>0207-837-6622</w:t>
            </w:r>
          </w:p>
        </w:tc>
      </w:tr>
      <w:tr w:rsidR="00186928" w14:paraId="07B3A2BF" w14:textId="77777777" w:rsidTr="00DB35A7">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0DB34B1C" w14:textId="77777777" w:rsidR="00186928" w:rsidRDefault="00186928" w:rsidP="00DB35A7">
            <w:pPr>
              <w:rPr>
                <w:b/>
                <w:color w:val="FFFFFF"/>
                <w:sz w:val="24"/>
                <w:szCs w:val="24"/>
              </w:rPr>
            </w:pPr>
            <w:r>
              <w:rPr>
                <w:b/>
                <w:color w:val="FFFFFF"/>
                <w:sz w:val="24"/>
                <w:szCs w:val="24"/>
              </w:rPr>
              <w:t>Representing (delete as appropriate)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2552686" w14:textId="77777777" w:rsidR="00186928" w:rsidRDefault="00186928" w:rsidP="00DB35A7">
            <w:r>
              <w:t>Organisation</w:t>
            </w:r>
          </w:p>
        </w:tc>
      </w:tr>
      <w:tr w:rsidR="00186928" w14:paraId="170B0C73" w14:textId="77777777" w:rsidTr="00DB35A7">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1177387B" w14:textId="77777777" w:rsidR="00186928" w:rsidRDefault="00186928" w:rsidP="00DB35A7">
            <w:pPr>
              <w:rPr>
                <w:b/>
                <w:color w:val="FFFFFF"/>
                <w:sz w:val="24"/>
                <w:szCs w:val="24"/>
              </w:rPr>
            </w:pPr>
            <w:r>
              <w:rPr>
                <w:b/>
                <w:color w:val="FFFFFF"/>
                <w:sz w:val="24"/>
                <w:szCs w:val="24"/>
              </w:rPr>
              <w:t>Organisation name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5BE77EA" w14:textId="77777777" w:rsidR="00186928" w:rsidRDefault="00186928" w:rsidP="00DB35A7">
            <w:r>
              <w:t>National Pensioners Convention</w:t>
            </w:r>
          </w:p>
        </w:tc>
      </w:tr>
      <w:tr w:rsidR="00186928" w14:paraId="7EC34C19" w14:textId="77777777" w:rsidTr="00DB35A7">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1DE95359" w14:textId="77777777" w:rsidR="00186928" w:rsidRDefault="00186928" w:rsidP="00DB35A7">
            <w:pPr>
              <w:rPr>
                <w:b/>
                <w:color w:val="FFFFFF"/>
                <w:sz w:val="24"/>
                <w:szCs w:val="24"/>
              </w:rPr>
            </w:pPr>
            <w:r>
              <w:rPr>
                <w:b/>
                <w:color w:val="FFFFFF"/>
                <w:sz w:val="24"/>
                <w:szCs w:val="24"/>
              </w:rPr>
              <w:t>Email address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B2F4052" w14:textId="77777777" w:rsidR="00186928" w:rsidRDefault="00186928" w:rsidP="00DB35A7">
            <w:r>
              <w:t>info@npcuk.org</w:t>
            </w:r>
          </w:p>
        </w:tc>
      </w:tr>
    </w:tbl>
    <w:p w14:paraId="254B51C5" w14:textId="77777777" w:rsidR="00186928" w:rsidRDefault="00186928" w:rsidP="00186928">
      <w:pPr>
        <w:rPr>
          <w:szCs w:val="40"/>
        </w:rPr>
      </w:pPr>
    </w:p>
    <w:p w14:paraId="558CC19D" w14:textId="77777777" w:rsidR="00186928" w:rsidRDefault="00186928" w:rsidP="00186928">
      <w:pPr>
        <w:rPr>
          <w:b/>
          <w:color w:val="CC0033"/>
          <w:sz w:val="40"/>
          <w:szCs w:val="40"/>
        </w:rPr>
      </w:pPr>
      <w:r>
        <w:rPr>
          <w:b/>
          <w:color w:val="CC0033"/>
          <w:sz w:val="40"/>
          <w:szCs w:val="40"/>
        </w:rPr>
        <w:t>Confidentiality</w:t>
      </w:r>
    </w:p>
    <w:p w14:paraId="13EC9614" w14:textId="77777777" w:rsidR="00186928" w:rsidRDefault="00186928" w:rsidP="00186928">
      <w:r>
        <w:rPr>
          <w:rFonts w:cs="Calibri"/>
        </w:rPr>
        <w:t xml:space="preserve">We ask for your contact details along with your response so that we can engage with you on this consultation. For further information about how Ofcom handles your personal information and your corresponding rights, see </w:t>
      </w:r>
      <w:hyperlink r:id="rId11" w:history="1">
        <w:r>
          <w:rPr>
            <w:rStyle w:val="Hyperlink"/>
            <w:rFonts w:cs="Calibri"/>
          </w:rPr>
          <w:t>Ofcom’s General Privacy Statement</w:t>
        </w:r>
      </w:hyperlink>
      <w:r>
        <w:rPr>
          <w:rFonts w:cs="Calibri"/>
        </w:rPr>
        <w:t>.</w:t>
      </w:r>
    </w:p>
    <w:tbl>
      <w:tblPr>
        <w:tblW w:w="9016" w:type="dxa"/>
        <w:tblCellMar>
          <w:left w:w="10" w:type="dxa"/>
          <w:right w:w="10" w:type="dxa"/>
        </w:tblCellMar>
        <w:tblLook w:val="0000" w:firstRow="0" w:lastRow="0" w:firstColumn="0" w:lastColumn="0" w:noHBand="0" w:noVBand="0"/>
      </w:tblPr>
      <w:tblGrid>
        <w:gridCol w:w="4508"/>
        <w:gridCol w:w="4508"/>
      </w:tblGrid>
      <w:tr w:rsidR="00186928" w:rsidRPr="00210C03" w14:paraId="650BE277" w14:textId="77777777" w:rsidTr="00DB35A7">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76464246" w14:textId="77777777" w:rsidR="00186928" w:rsidRPr="00210C03" w:rsidRDefault="00186928" w:rsidP="00DB35A7">
            <w:pPr>
              <w:rPr>
                <w:rFonts w:cs="Calibri"/>
                <w:b/>
                <w:color w:val="FFFFFF"/>
              </w:rPr>
            </w:pPr>
            <w:r w:rsidRPr="00210C03">
              <w:rPr>
                <w:rFonts w:cs="Calibri"/>
                <w:b/>
                <w:color w:val="FFFFFF"/>
              </w:rPr>
              <w:t>Your details: We will keep your contact number and email address confidential. Is there anything else you want to keep confidential? Delete as appropriate.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0695C70" w14:textId="3B0D6B7E" w:rsidR="00186928" w:rsidRPr="00210C03" w:rsidRDefault="00186928" w:rsidP="00DB35A7">
            <w:pPr>
              <w:rPr>
                <w:rFonts w:cs="Calibri"/>
              </w:rPr>
            </w:pPr>
            <w:r w:rsidRPr="00210C03">
              <w:rPr>
                <w:rFonts w:cs="Calibri"/>
              </w:rPr>
              <w:t xml:space="preserve">Whole response </w:t>
            </w:r>
          </w:p>
        </w:tc>
      </w:tr>
      <w:tr w:rsidR="00186928" w:rsidRPr="00210C03" w14:paraId="76E7AC2D" w14:textId="77777777" w:rsidTr="00DB35A7">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13FBEEC3" w14:textId="77777777" w:rsidR="00186928" w:rsidRPr="00210C03" w:rsidRDefault="00186928" w:rsidP="00DB35A7">
            <w:pPr>
              <w:rPr>
                <w:rFonts w:cs="Calibri"/>
                <w:b/>
                <w:color w:val="FFFFFF"/>
              </w:rPr>
            </w:pPr>
            <w:r w:rsidRPr="00210C03">
              <w:rPr>
                <w:rFonts w:cs="Calibri"/>
                <w:b/>
                <w:color w:val="FFFFFF"/>
              </w:rPr>
              <w:t>Your response: Please indicate how much of your response you want to keep confidential. Delete as appropriate.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303768C" w14:textId="45FB0A73" w:rsidR="00186928" w:rsidRPr="00210C03" w:rsidRDefault="00186928" w:rsidP="00DB35A7">
            <w:pPr>
              <w:rPr>
                <w:rFonts w:cs="Calibri"/>
              </w:rPr>
            </w:pPr>
            <w:r w:rsidRPr="00210C03">
              <w:rPr>
                <w:rFonts w:cs="Calibri"/>
              </w:rPr>
              <w:t xml:space="preserve">Whole response </w:t>
            </w:r>
          </w:p>
        </w:tc>
      </w:tr>
      <w:tr w:rsidR="00186928" w:rsidRPr="00210C03" w14:paraId="3AEC2F54" w14:textId="77777777" w:rsidTr="00DB35A7">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30C539F4" w14:textId="77777777" w:rsidR="00186928" w:rsidRPr="00210C03" w:rsidRDefault="00186928" w:rsidP="00DB35A7">
            <w:pPr>
              <w:rPr>
                <w:rFonts w:cs="Calibri"/>
                <w:b/>
                <w:color w:val="FFFFFF"/>
              </w:rPr>
            </w:pPr>
            <w:r w:rsidRPr="00210C03">
              <w:rPr>
                <w:rFonts w:cs="Calibri"/>
                <w:b/>
                <w:color w:val="FFFFFF"/>
              </w:rPr>
              <w:t xml:space="preserve">For confidential responses, can Ofcom publish a reference to the contents of your response?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94D0602" w14:textId="295F8913" w:rsidR="00186928" w:rsidRPr="00210C03" w:rsidRDefault="00186928" w:rsidP="00DB35A7">
            <w:pPr>
              <w:rPr>
                <w:rFonts w:cs="Calibri"/>
              </w:rPr>
            </w:pPr>
            <w:r w:rsidRPr="00210C03">
              <w:rPr>
                <w:rFonts w:cs="Calibri"/>
              </w:rPr>
              <w:t>Yes</w:t>
            </w:r>
          </w:p>
        </w:tc>
      </w:tr>
    </w:tbl>
    <w:p w14:paraId="11E070A0" w14:textId="70EA116D" w:rsidR="00186928" w:rsidRDefault="00186928" w:rsidP="00186928">
      <w:pPr>
        <w:rPr>
          <w:rFonts w:cs="Calibri"/>
        </w:rPr>
      </w:pPr>
    </w:p>
    <w:p w14:paraId="5EAB86B2" w14:textId="755B3D7E" w:rsidR="00114C08" w:rsidRDefault="00114C08" w:rsidP="00186928">
      <w:pPr>
        <w:rPr>
          <w:rFonts w:cs="Calibri"/>
        </w:rPr>
      </w:pPr>
    </w:p>
    <w:p w14:paraId="4852FB04" w14:textId="3274A631" w:rsidR="00114C08" w:rsidRDefault="00114C08" w:rsidP="00186928">
      <w:pPr>
        <w:rPr>
          <w:rFonts w:cs="Calibri"/>
        </w:rPr>
      </w:pPr>
    </w:p>
    <w:p w14:paraId="40186231" w14:textId="027BDB14" w:rsidR="00114C08" w:rsidRDefault="00114C08" w:rsidP="00186928">
      <w:pPr>
        <w:rPr>
          <w:rFonts w:cs="Calibri"/>
        </w:rPr>
      </w:pPr>
    </w:p>
    <w:p w14:paraId="6490499B" w14:textId="0E64BA1F" w:rsidR="00114C08" w:rsidRDefault="00114C08" w:rsidP="00186928">
      <w:pPr>
        <w:rPr>
          <w:rFonts w:cs="Calibri"/>
        </w:rPr>
      </w:pPr>
    </w:p>
    <w:p w14:paraId="4944F693" w14:textId="75B451E5" w:rsidR="00114C08" w:rsidRDefault="00114C08" w:rsidP="00186928">
      <w:pPr>
        <w:rPr>
          <w:rFonts w:cs="Calibri"/>
        </w:rPr>
      </w:pPr>
    </w:p>
    <w:p w14:paraId="21B6BEFF" w14:textId="196A66EE" w:rsidR="00114C08" w:rsidRDefault="00114C08" w:rsidP="00186928">
      <w:pPr>
        <w:rPr>
          <w:rFonts w:cs="Calibri"/>
        </w:rPr>
      </w:pPr>
    </w:p>
    <w:p w14:paraId="5C992D0D" w14:textId="0C686F65" w:rsidR="00114C08" w:rsidRDefault="00114C08" w:rsidP="00186928">
      <w:pPr>
        <w:rPr>
          <w:rFonts w:cs="Calibri"/>
        </w:rPr>
      </w:pPr>
    </w:p>
    <w:p w14:paraId="1D862499" w14:textId="77777777" w:rsidR="005347B3" w:rsidRPr="00210C03" w:rsidRDefault="005347B3" w:rsidP="00186928">
      <w:pPr>
        <w:rPr>
          <w:rFonts w:cs="Calibri"/>
        </w:rPr>
      </w:pPr>
    </w:p>
    <w:p w14:paraId="6A4D6C0F" w14:textId="77777777" w:rsidR="00186928" w:rsidRPr="00210C03" w:rsidRDefault="00186928" w:rsidP="00186928">
      <w:pPr>
        <w:rPr>
          <w:rFonts w:cs="Calibri"/>
          <w:b/>
          <w:color w:val="CC0033"/>
        </w:rPr>
      </w:pPr>
      <w:r w:rsidRPr="00210C03">
        <w:rPr>
          <w:rFonts w:cs="Calibri"/>
          <w:b/>
          <w:color w:val="CC0033"/>
        </w:rPr>
        <w:lastRenderedPageBreak/>
        <w:t>Your response</w:t>
      </w:r>
    </w:p>
    <w:tbl>
      <w:tblPr>
        <w:tblW w:w="9016" w:type="dxa"/>
        <w:tblCellMar>
          <w:left w:w="10" w:type="dxa"/>
          <w:right w:w="10" w:type="dxa"/>
        </w:tblCellMar>
        <w:tblLook w:val="0000" w:firstRow="0" w:lastRow="0" w:firstColumn="0" w:lastColumn="0" w:noHBand="0" w:noVBand="0"/>
      </w:tblPr>
      <w:tblGrid>
        <w:gridCol w:w="4508"/>
        <w:gridCol w:w="4508"/>
      </w:tblGrid>
      <w:tr w:rsidR="00186928" w:rsidRPr="00210C03" w14:paraId="3546D6BE" w14:textId="77777777" w:rsidTr="00DB35A7">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373775A8" w14:textId="77777777" w:rsidR="00186928" w:rsidRPr="00210C03" w:rsidRDefault="00186928" w:rsidP="00DB35A7">
            <w:pPr>
              <w:rPr>
                <w:rFonts w:cs="Calibri"/>
                <w:b/>
                <w:color w:val="FFFFFF"/>
              </w:rPr>
            </w:pPr>
            <w:r w:rsidRPr="00210C03">
              <w:rPr>
                <w:rFonts w:cs="Calibri"/>
                <w:b/>
                <w:color w:val="FFFFFF"/>
              </w:rPr>
              <w:t>Question</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5A991AF" w14:textId="77777777" w:rsidR="00186928" w:rsidRPr="00210C03" w:rsidRDefault="00186928" w:rsidP="00DB35A7">
            <w:pPr>
              <w:rPr>
                <w:rFonts w:cs="Calibri"/>
                <w:b/>
              </w:rPr>
            </w:pPr>
            <w:r w:rsidRPr="00210C03">
              <w:rPr>
                <w:rFonts w:cs="Calibri"/>
                <w:b/>
              </w:rPr>
              <w:t>Your response</w:t>
            </w:r>
          </w:p>
        </w:tc>
      </w:tr>
      <w:tr w:rsidR="00186928" w:rsidRPr="00210C03" w14:paraId="57B2F496" w14:textId="77777777" w:rsidTr="00DB35A7">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79A90DA3" w14:textId="77777777" w:rsidR="00186928" w:rsidRPr="00210C03" w:rsidRDefault="00186928" w:rsidP="00DB35A7">
            <w:pPr>
              <w:rPr>
                <w:rFonts w:cs="Calibri"/>
              </w:rPr>
            </w:pPr>
            <w:r w:rsidRPr="00210C03">
              <w:rPr>
                <w:rFonts w:cs="Calibri"/>
                <w:b/>
                <w:color w:val="FFFFFF"/>
              </w:rPr>
              <w:t>Question 1: Do you agree with our proposal to require providers to develop and implement the One Touch Switch process?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D152A2C" w14:textId="4CBFF1AD" w:rsidR="00186928" w:rsidRPr="00210C03" w:rsidRDefault="003B1960" w:rsidP="007C59F8">
            <w:pPr>
              <w:rPr>
                <w:rFonts w:cs="Calibri"/>
              </w:rPr>
            </w:pPr>
            <w:r w:rsidRPr="00210C03">
              <w:rPr>
                <w:rFonts w:cs="Calibri"/>
              </w:rPr>
              <w:t>Yes</w:t>
            </w:r>
          </w:p>
          <w:p w14:paraId="085D5773" w14:textId="0FEE2496" w:rsidR="00216071" w:rsidRDefault="00290AF7" w:rsidP="007C59F8">
            <w:pPr>
              <w:pStyle w:val="NormalWeb"/>
              <w:jc w:val="both"/>
              <w:rPr>
                <w:rFonts w:ascii="Calibri" w:hAnsi="Calibri" w:cs="Calibri"/>
                <w:color w:val="000000"/>
                <w:sz w:val="22"/>
                <w:szCs w:val="22"/>
              </w:rPr>
            </w:pPr>
            <w:r w:rsidRPr="00210C03">
              <w:rPr>
                <w:rFonts w:ascii="Calibri" w:hAnsi="Calibri" w:cs="Calibri"/>
                <w:color w:val="000000"/>
                <w:sz w:val="22"/>
                <w:szCs w:val="22"/>
              </w:rPr>
              <w:t>The NPC</w:t>
            </w:r>
            <w:r w:rsidRPr="00210C03">
              <w:rPr>
                <w:rFonts w:ascii="Calibri" w:hAnsi="Calibri" w:cs="Calibri"/>
                <w:color w:val="000000"/>
                <w:sz w:val="22"/>
                <w:szCs w:val="22"/>
              </w:rPr>
              <w:t xml:space="preserve"> welcome</w:t>
            </w:r>
            <w:r w:rsidRPr="00210C03">
              <w:rPr>
                <w:rFonts w:ascii="Calibri" w:hAnsi="Calibri" w:cs="Calibri"/>
                <w:color w:val="000000"/>
                <w:sz w:val="22"/>
                <w:szCs w:val="22"/>
              </w:rPr>
              <w:t>s</w:t>
            </w:r>
            <w:r w:rsidRPr="00210C03">
              <w:rPr>
                <w:rStyle w:val="apple-converted-space"/>
                <w:rFonts w:ascii="Calibri" w:eastAsia="SimSun" w:hAnsi="Calibri" w:cs="Calibri"/>
                <w:color w:val="000000"/>
                <w:sz w:val="22"/>
                <w:szCs w:val="22"/>
              </w:rPr>
              <w:t> </w:t>
            </w:r>
            <w:r w:rsidRPr="00210C03">
              <w:rPr>
                <w:rFonts w:ascii="Calibri" w:hAnsi="Calibri" w:cs="Calibri"/>
                <w:color w:val="000000"/>
                <w:sz w:val="22"/>
                <w:szCs w:val="22"/>
              </w:rPr>
              <w:t>Ofcom's concerns about assistive and supportive internet services for vulnerable and disabled users.</w:t>
            </w:r>
          </w:p>
          <w:p w14:paraId="4C6FF4B4" w14:textId="5D6D79D2" w:rsidR="00216071" w:rsidRPr="00216071" w:rsidRDefault="00216071" w:rsidP="007C59F8">
            <w:pPr>
              <w:rPr>
                <w:sz w:val="24"/>
                <w:szCs w:val="24"/>
                <w:lang w:eastAsia="en-GB"/>
              </w:rPr>
            </w:pPr>
            <w:r>
              <w:t>Th</w:t>
            </w:r>
            <w:r>
              <w:t>e current</w:t>
            </w:r>
            <w:r>
              <w:t xml:space="preserve"> process does not cover customers switching between full-fibre broadband services or between networks. In these scenarios, customers need to coordinate the switch themselves</w:t>
            </w:r>
            <w:r>
              <w:t xml:space="preserve">, which can be confusing, unreliable and disjointed. </w:t>
            </w:r>
            <w:r w:rsidR="00D957C5">
              <w:rPr>
                <w:rFonts w:cs="Calibri"/>
                <w:color w:val="000000"/>
              </w:rPr>
              <w:t xml:space="preserve">Double paying for an overlap of service </w:t>
            </w:r>
            <w:r w:rsidR="00D957C5">
              <w:rPr>
                <w:rFonts w:cs="Calibri"/>
                <w:color w:val="000000"/>
              </w:rPr>
              <w:t>should</w:t>
            </w:r>
            <w:r w:rsidR="00D957C5">
              <w:rPr>
                <w:rFonts w:cs="Calibri"/>
                <w:color w:val="000000"/>
              </w:rPr>
              <w:t xml:space="preserve"> end immediately.</w:t>
            </w:r>
          </w:p>
          <w:p w14:paraId="283E6CF4" w14:textId="1965F08D" w:rsidR="00290AF7" w:rsidRDefault="00290AF7" w:rsidP="007C59F8">
            <w:pPr>
              <w:pStyle w:val="NormalWeb"/>
              <w:jc w:val="both"/>
              <w:rPr>
                <w:rFonts w:ascii="Calibri" w:hAnsi="Calibri" w:cs="Calibri"/>
                <w:color w:val="000000"/>
                <w:sz w:val="22"/>
                <w:szCs w:val="22"/>
              </w:rPr>
            </w:pPr>
            <w:r w:rsidRPr="00210C03">
              <w:rPr>
                <w:rFonts w:ascii="Calibri" w:hAnsi="Calibri" w:cs="Calibri"/>
                <w:color w:val="000000"/>
                <w:sz w:val="22"/>
                <w:szCs w:val="22"/>
              </w:rPr>
              <w:t>With the proposed changeover from copper to fibre being scheduled for 2025, we will want to see it being made an absolute condition that all service providers will ensure that all service users will continue to receive an</w:t>
            </w:r>
            <w:r w:rsidRPr="00210C03">
              <w:rPr>
                <w:rStyle w:val="apple-converted-space"/>
                <w:rFonts w:ascii="Calibri" w:eastAsia="SimSun" w:hAnsi="Calibri" w:cs="Calibri"/>
                <w:color w:val="000000"/>
                <w:sz w:val="22"/>
                <w:szCs w:val="22"/>
              </w:rPr>
              <w:t> </w:t>
            </w:r>
            <w:r w:rsidRPr="00210C03">
              <w:rPr>
                <w:rFonts w:ascii="Calibri" w:hAnsi="Calibri" w:cs="Calibri"/>
                <w:color w:val="000000"/>
                <w:sz w:val="22"/>
                <w:szCs w:val="22"/>
              </w:rPr>
              <w:t>unbroken</w:t>
            </w:r>
            <w:r w:rsidRPr="00210C03">
              <w:rPr>
                <w:rStyle w:val="apple-converted-space"/>
                <w:rFonts w:ascii="Calibri" w:eastAsia="SimSun" w:hAnsi="Calibri" w:cs="Calibri"/>
                <w:color w:val="000000"/>
                <w:sz w:val="22"/>
                <w:szCs w:val="22"/>
              </w:rPr>
              <w:t> </w:t>
            </w:r>
            <w:r w:rsidRPr="00210C03">
              <w:rPr>
                <w:rFonts w:ascii="Calibri" w:hAnsi="Calibri" w:cs="Calibri"/>
                <w:color w:val="000000"/>
                <w:sz w:val="22"/>
                <w:szCs w:val="22"/>
              </w:rPr>
              <w:t>level of service during the transitional period of changeover and that there should be</w:t>
            </w:r>
            <w:r w:rsidRPr="00210C03">
              <w:rPr>
                <w:rStyle w:val="apple-converted-space"/>
                <w:rFonts w:ascii="Calibri" w:eastAsia="SimSun" w:hAnsi="Calibri" w:cs="Calibri"/>
                <w:color w:val="000000"/>
                <w:sz w:val="22"/>
                <w:szCs w:val="22"/>
              </w:rPr>
              <w:t> </w:t>
            </w:r>
            <w:r w:rsidRPr="00210C03">
              <w:rPr>
                <w:rFonts w:ascii="Calibri" w:hAnsi="Calibri" w:cs="Calibri"/>
                <w:color w:val="000000"/>
                <w:sz w:val="22"/>
                <w:szCs w:val="22"/>
              </w:rPr>
              <w:t>no increase in charges</w:t>
            </w:r>
            <w:r w:rsidRPr="00210C03">
              <w:rPr>
                <w:rStyle w:val="apple-converted-space"/>
                <w:rFonts w:ascii="Calibri" w:eastAsia="SimSun" w:hAnsi="Calibri" w:cs="Calibri"/>
                <w:color w:val="000000"/>
                <w:sz w:val="22"/>
                <w:szCs w:val="22"/>
              </w:rPr>
              <w:t> </w:t>
            </w:r>
            <w:r w:rsidRPr="00210C03">
              <w:rPr>
                <w:rFonts w:ascii="Calibri" w:hAnsi="Calibri" w:cs="Calibri"/>
                <w:color w:val="000000"/>
                <w:sz w:val="22"/>
                <w:szCs w:val="22"/>
              </w:rPr>
              <w:t>for those users who are reliant upon these services.</w:t>
            </w:r>
          </w:p>
          <w:p w14:paraId="1E344E77" w14:textId="677C3383" w:rsidR="006222CD" w:rsidRPr="006222CD" w:rsidRDefault="007C59F8" w:rsidP="007C59F8">
            <w:pPr>
              <w:rPr>
                <w:rFonts w:cs="Calibri"/>
                <w:color w:val="000000"/>
              </w:rPr>
            </w:pPr>
            <w:r>
              <w:t>Improved c</w:t>
            </w:r>
            <w:r w:rsidR="00216071">
              <w:t>ustomer choice and</w:t>
            </w:r>
            <w:r>
              <w:t xml:space="preserve"> customers getting</w:t>
            </w:r>
            <w:r w:rsidR="00216071">
              <w:t xml:space="preserve"> lower prices</w:t>
            </w:r>
            <w:r>
              <w:t xml:space="preserve"> for improved </w:t>
            </w:r>
            <w:r w:rsidR="00216071">
              <w:t>services that better meet their needs</w:t>
            </w:r>
            <w:r>
              <w:t xml:space="preserve"> ensuring they receive</w:t>
            </w:r>
            <w:r w:rsidR="00216071">
              <w:t xml:space="preserve"> </w:t>
            </w:r>
            <w:r>
              <w:t xml:space="preserve">an unbroken service, should be the end result of the implementation of the One Touch Switch </w:t>
            </w:r>
            <w:r w:rsidR="006222CD">
              <w:t>process</w:t>
            </w:r>
            <w:r w:rsidR="006222CD" w:rsidRPr="00210C03">
              <w:rPr>
                <w:rFonts w:cs="Calibri"/>
                <w:color w:val="000000"/>
              </w:rPr>
              <w:t>.</w:t>
            </w:r>
            <w:r w:rsidR="006222CD">
              <w:rPr>
                <w:rFonts w:cs="Calibri"/>
                <w:color w:val="000000"/>
              </w:rPr>
              <w:t xml:space="preserve"> </w:t>
            </w:r>
          </w:p>
        </w:tc>
      </w:tr>
      <w:tr w:rsidR="00186928" w:rsidRPr="00210C03" w14:paraId="736FF7DE" w14:textId="77777777" w:rsidTr="00DB35A7">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075DF1AB" w14:textId="77777777" w:rsidR="00186928" w:rsidRPr="00210C03" w:rsidRDefault="00186928" w:rsidP="00DB35A7">
            <w:pPr>
              <w:rPr>
                <w:rFonts w:cs="Calibri"/>
                <w:b/>
                <w:color w:val="FFFFFF"/>
              </w:rPr>
            </w:pPr>
            <w:r w:rsidRPr="00210C03">
              <w:rPr>
                <w:rFonts w:cs="Calibri"/>
                <w:b/>
                <w:color w:val="FFFFFF"/>
              </w:rPr>
              <w:t>Question 2: Do you agree with our proposal to remove the rules relating to the existing Notification of Transfer process?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A0CD210" w14:textId="0830FBF8" w:rsidR="00186928" w:rsidRPr="00210C03" w:rsidRDefault="00210C03" w:rsidP="007C59F8">
            <w:pPr>
              <w:rPr>
                <w:rFonts w:cs="Calibri"/>
              </w:rPr>
            </w:pPr>
            <w:r w:rsidRPr="00210C03">
              <w:rPr>
                <w:rFonts w:cs="Calibri"/>
              </w:rPr>
              <w:t>Yes</w:t>
            </w:r>
          </w:p>
          <w:p w14:paraId="6F10BAD2" w14:textId="6FDC0C5D" w:rsidR="00210C03" w:rsidRPr="00210C03" w:rsidRDefault="00210C03" w:rsidP="007C59F8">
            <w:pPr>
              <w:rPr>
                <w:rFonts w:cs="Calibri"/>
              </w:rPr>
            </w:pPr>
          </w:p>
          <w:p w14:paraId="67D33236" w14:textId="0376D103" w:rsidR="00210C03" w:rsidRPr="00210C03" w:rsidRDefault="00210C03" w:rsidP="007C59F8">
            <w:pPr>
              <w:rPr>
                <w:rFonts w:cs="Calibri"/>
              </w:rPr>
            </w:pPr>
            <w:r w:rsidRPr="00210C03">
              <w:rPr>
                <w:rFonts w:cs="Calibri"/>
              </w:rPr>
              <w:t>Porting mobile numbers between suppliers should be simplified and made easier for consumers</w:t>
            </w:r>
          </w:p>
          <w:p w14:paraId="2354A939" w14:textId="77777777" w:rsidR="00186928" w:rsidRPr="00210C03" w:rsidRDefault="00186928" w:rsidP="007C59F8">
            <w:pPr>
              <w:rPr>
                <w:rFonts w:cs="Calibri"/>
              </w:rPr>
            </w:pPr>
          </w:p>
          <w:p w14:paraId="01ECC5E1" w14:textId="77777777" w:rsidR="00186928" w:rsidRPr="00210C03" w:rsidRDefault="00186928" w:rsidP="007C59F8">
            <w:pPr>
              <w:rPr>
                <w:rFonts w:cs="Calibri"/>
              </w:rPr>
            </w:pPr>
          </w:p>
        </w:tc>
      </w:tr>
      <w:tr w:rsidR="00186928" w:rsidRPr="00210C03" w14:paraId="67BFB990" w14:textId="77777777" w:rsidTr="00DB35A7">
        <w:tblPrEx>
          <w:tblCellMar>
            <w:top w:w="0" w:type="dxa"/>
            <w:bottom w:w="0" w:type="dxa"/>
          </w:tblCellMar>
        </w:tblPrEx>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2984E328" w14:textId="77777777" w:rsidR="00186928" w:rsidRPr="00210C03" w:rsidRDefault="00186928" w:rsidP="00DB35A7">
            <w:pPr>
              <w:rPr>
                <w:rFonts w:cs="Calibri"/>
                <w:b/>
                <w:color w:val="FFFFFF"/>
              </w:rPr>
            </w:pPr>
            <w:r w:rsidRPr="00210C03">
              <w:rPr>
                <w:rFonts w:cs="Calibri"/>
                <w:b/>
                <w:color w:val="FFFFFF"/>
              </w:rPr>
              <w:t>Question 3: Do you agree with our proposed changes to require mobile providers to give residential customers information regarding the impact of a switch on any other services they have with the losing provider?</w:t>
            </w:r>
          </w:p>
          <w:p w14:paraId="6A0B487A" w14:textId="77777777" w:rsidR="00186928" w:rsidRPr="00210C03" w:rsidRDefault="00186928" w:rsidP="00DB35A7">
            <w:pPr>
              <w:rPr>
                <w:rFonts w:cs="Calibri"/>
                <w:b/>
                <w:color w:val="FFFFFF"/>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2F23F77" w14:textId="0BF3586E" w:rsidR="00290AF7" w:rsidRPr="00210C03" w:rsidRDefault="003B1960" w:rsidP="007C59F8">
            <w:pPr>
              <w:rPr>
                <w:rFonts w:cs="Calibri"/>
              </w:rPr>
            </w:pPr>
            <w:r w:rsidRPr="00210C03">
              <w:rPr>
                <w:rFonts w:cs="Calibri"/>
              </w:rPr>
              <w:t>Yes</w:t>
            </w:r>
          </w:p>
          <w:p w14:paraId="3AC59039" w14:textId="3D85A240" w:rsidR="00290AF7" w:rsidRPr="00210C03" w:rsidRDefault="00290AF7" w:rsidP="007C59F8">
            <w:pPr>
              <w:pStyle w:val="NormalWeb"/>
              <w:jc w:val="both"/>
              <w:rPr>
                <w:rFonts w:ascii="Calibri" w:hAnsi="Calibri" w:cs="Calibri"/>
                <w:color w:val="000000"/>
                <w:sz w:val="22"/>
                <w:szCs w:val="22"/>
              </w:rPr>
            </w:pPr>
            <w:r w:rsidRPr="00210C03">
              <w:rPr>
                <w:rFonts w:ascii="Calibri" w:hAnsi="Calibri" w:cs="Calibri"/>
                <w:color w:val="000000"/>
                <w:sz w:val="22"/>
                <w:szCs w:val="22"/>
              </w:rPr>
              <w:t>The NPC strongly believes that</w:t>
            </w:r>
            <w:r w:rsidRPr="00210C03">
              <w:rPr>
                <w:rFonts w:ascii="Calibri" w:hAnsi="Calibri" w:cs="Calibri"/>
                <w:color w:val="000000"/>
                <w:sz w:val="22"/>
                <w:szCs w:val="22"/>
              </w:rPr>
              <w:t xml:space="preserve"> service users </w:t>
            </w:r>
            <w:r w:rsidRPr="00210C03">
              <w:rPr>
                <w:rFonts w:ascii="Calibri" w:hAnsi="Calibri" w:cs="Calibri"/>
                <w:color w:val="000000"/>
                <w:sz w:val="22"/>
                <w:szCs w:val="22"/>
              </w:rPr>
              <w:t>must</w:t>
            </w:r>
            <w:r w:rsidRPr="00210C03">
              <w:rPr>
                <w:rFonts w:ascii="Calibri" w:hAnsi="Calibri" w:cs="Calibri"/>
                <w:color w:val="000000"/>
                <w:sz w:val="22"/>
                <w:szCs w:val="22"/>
              </w:rPr>
              <w:t xml:space="preserve"> be provided with </w:t>
            </w:r>
            <w:r w:rsidRPr="00210C03">
              <w:rPr>
                <w:rFonts w:ascii="Calibri" w:hAnsi="Calibri" w:cs="Calibri"/>
                <w:color w:val="000000"/>
                <w:sz w:val="22"/>
                <w:szCs w:val="22"/>
              </w:rPr>
              <w:t xml:space="preserve">the option </w:t>
            </w:r>
            <w:r w:rsidRPr="00210C03">
              <w:rPr>
                <w:rFonts w:ascii="Calibri" w:hAnsi="Calibri" w:cs="Calibri"/>
                <w:color w:val="000000"/>
                <w:sz w:val="22"/>
                <w:szCs w:val="22"/>
              </w:rPr>
              <w:t>to be able to</w:t>
            </w:r>
            <w:r w:rsidRPr="00210C03">
              <w:rPr>
                <w:rStyle w:val="apple-converted-space"/>
                <w:rFonts w:ascii="Calibri" w:eastAsia="SimSun" w:hAnsi="Calibri" w:cs="Calibri"/>
                <w:color w:val="000000"/>
                <w:sz w:val="22"/>
                <w:szCs w:val="22"/>
              </w:rPr>
              <w:t> </w:t>
            </w:r>
            <w:r w:rsidRPr="00210C03">
              <w:rPr>
                <w:rFonts w:ascii="Calibri" w:hAnsi="Calibri" w:cs="Calibri"/>
                <w:color w:val="000000"/>
                <w:sz w:val="22"/>
                <w:szCs w:val="22"/>
              </w:rPr>
              <w:t>talk to someone</w:t>
            </w:r>
            <w:r w:rsidRPr="00210C03">
              <w:rPr>
                <w:rStyle w:val="apple-converted-space"/>
                <w:rFonts w:ascii="Calibri" w:eastAsia="SimSun" w:hAnsi="Calibri" w:cs="Calibri"/>
                <w:color w:val="000000"/>
                <w:sz w:val="22"/>
                <w:szCs w:val="22"/>
              </w:rPr>
              <w:t> </w:t>
            </w:r>
            <w:r w:rsidRPr="00210C03">
              <w:rPr>
                <w:rFonts w:ascii="Calibri" w:hAnsi="Calibri" w:cs="Calibri"/>
                <w:color w:val="000000"/>
                <w:sz w:val="22"/>
                <w:szCs w:val="22"/>
              </w:rPr>
              <w:t xml:space="preserve">at their new and/or old service provider by telephone, and that that service should make it as easy as possible for the providers to </w:t>
            </w:r>
            <w:r w:rsidRPr="00210C03">
              <w:rPr>
                <w:rFonts w:ascii="Calibri" w:hAnsi="Calibri" w:cs="Calibri"/>
                <w:color w:val="000000"/>
                <w:sz w:val="22"/>
                <w:szCs w:val="22"/>
              </w:rPr>
              <w:t xml:space="preserve">get easy, quick and reliable access to technical support so as to </w:t>
            </w:r>
            <w:r w:rsidRPr="00210C03">
              <w:rPr>
                <w:rFonts w:ascii="Calibri" w:hAnsi="Calibri" w:cs="Calibri"/>
                <w:color w:val="000000"/>
                <w:sz w:val="22"/>
                <w:szCs w:val="22"/>
              </w:rPr>
              <w:t xml:space="preserve">rectify any faults or problems the service user may </w:t>
            </w:r>
            <w:r w:rsidRPr="00210C03">
              <w:rPr>
                <w:rFonts w:ascii="Calibri" w:hAnsi="Calibri" w:cs="Calibri"/>
                <w:color w:val="000000"/>
                <w:sz w:val="22"/>
                <w:szCs w:val="22"/>
              </w:rPr>
              <w:lastRenderedPageBreak/>
              <w:t>experience. </w:t>
            </w:r>
          </w:p>
          <w:p w14:paraId="0510920D" w14:textId="7032002F" w:rsidR="00186928" w:rsidRPr="00210C03" w:rsidRDefault="005F2AEB" w:rsidP="007C59F8">
            <w:pPr>
              <w:pStyle w:val="NormalWeb"/>
              <w:jc w:val="both"/>
              <w:rPr>
                <w:rFonts w:ascii="Calibri" w:hAnsi="Calibri" w:cs="Calibri"/>
                <w:color w:val="000000"/>
                <w:sz w:val="22"/>
                <w:szCs w:val="22"/>
              </w:rPr>
            </w:pPr>
            <w:r w:rsidRPr="00210C03">
              <w:rPr>
                <w:rFonts w:ascii="Calibri" w:hAnsi="Calibri" w:cs="Calibri"/>
                <w:color w:val="000000"/>
                <w:sz w:val="22"/>
                <w:szCs w:val="22"/>
              </w:rPr>
              <w:t>Signposting</w:t>
            </w:r>
            <w:r w:rsidR="00290AF7" w:rsidRPr="00210C03">
              <w:rPr>
                <w:rFonts w:ascii="Calibri" w:hAnsi="Calibri" w:cs="Calibri"/>
                <w:color w:val="000000"/>
                <w:sz w:val="22"/>
                <w:szCs w:val="22"/>
              </w:rPr>
              <w:t xml:space="preserve"> people to use messaging services or to use on-line web</w:t>
            </w:r>
            <w:r w:rsidRPr="00210C03">
              <w:rPr>
                <w:rFonts w:ascii="Calibri" w:hAnsi="Calibri" w:cs="Calibri"/>
                <w:color w:val="000000"/>
                <w:sz w:val="22"/>
                <w:szCs w:val="22"/>
              </w:rPr>
              <w:t xml:space="preserve"> help</w:t>
            </w:r>
            <w:r w:rsidR="00290AF7" w:rsidRPr="00210C03">
              <w:rPr>
                <w:rFonts w:ascii="Calibri" w:hAnsi="Calibri" w:cs="Calibri"/>
                <w:color w:val="000000"/>
                <w:sz w:val="22"/>
                <w:szCs w:val="22"/>
              </w:rPr>
              <w:t xml:space="preserve"> pages </w:t>
            </w:r>
            <w:r w:rsidRPr="00210C03">
              <w:rPr>
                <w:rFonts w:ascii="Calibri" w:hAnsi="Calibri" w:cs="Calibri"/>
                <w:color w:val="000000"/>
                <w:sz w:val="22"/>
                <w:szCs w:val="22"/>
              </w:rPr>
              <w:t>is largely</w:t>
            </w:r>
            <w:r w:rsidR="00290AF7" w:rsidRPr="00210C03">
              <w:rPr>
                <w:rFonts w:ascii="Calibri" w:hAnsi="Calibri" w:cs="Calibri"/>
                <w:color w:val="000000"/>
                <w:sz w:val="22"/>
                <w:szCs w:val="22"/>
              </w:rPr>
              <w:t xml:space="preserve"> unhelpful and does not </w:t>
            </w:r>
            <w:r w:rsidRPr="00210C03">
              <w:rPr>
                <w:rFonts w:ascii="Calibri" w:hAnsi="Calibri" w:cs="Calibri"/>
                <w:color w:val="000000"/>
                <w:sz w:val="22"/>
                <w:szCs w:val="22"/>
              </w:rPr>
              <w:t>solve the problem for</w:t>
            </w:r>
            <w:r w:rsidR="00290AF7" w:rsidRPr="00210C03">
              <w:rPr>
                <w:rFonts w:ascii="Calibri" w:hAnsi="Calibri" w:cs="Calibri"/>
                <w:color w:val="000000"/>
                <w:sz w:val="22"/>
                <w:szCs w:val="22"/>
              </w:rPr>
              <w:t xml:space="preserve"> </w:t>
            </w:r>
            <w:r w:rsidRPr="00210C03">
              <w:rPr>
                <w:rFonts w:ascii="Calibri" w:hAnsi="Calibri" w:cs="Calibri"/>
                <w:color w:val="000000"/>
                <w:sz w:val="22"/>
                <w:szCs w:val="22"/>
              </w:rPr>
              <w:t>many</w:t>
            </w:r>
            <w:r w:rsidR="00290AF7" w:rsidRPr="00210C03">
              <w:rPr>
                <w:rFonts w:ascii="Calibri" w:hAnsi="Calibri" w:cs="Calibri"/>
                <w:color w:val="000000"/>
                <w:sz w:val="22"/>
                <w:szCs w:val="22"/>
              </w:rPr>
              <w:t xml:space="preserve"> service users - especially </w:t>
            </w:r>
            <w:r w:rsidR="00243DF9" w:rsidRPr="00210C03">
              <w:rPr>
                <w:rFonts w:ascii="Calibri" w:hAnsi="Calibri" w:cs="Calibri"/>
                <w:color w:val="000000"/>
                <w:sz w:val="22"/>
                <w:szCs w:val="22"/>
              </w:rPr>
              <w:t xml:space="preserve">for </w:t>
            </w:r>
            <w:r w:rsidR="00290AF7" w:rsidRPr="00210C03">
              <w:rPr>
                <w:rFonts w:ascii="Calibri" w:hAnsi="Calibri" w:cs="Calibri"/>
                <w:color w:val="000000"/>
                <w:sz w:val="22"/>
                <w:szCs w:val="22"/>
              </w:rPr>
              <w:t>older</w:t>
            </w:r>
            <w:r w:rsidR="00290AF7" w:rsidRPr="00210C03">
              <w:rPr>
                <w:rFonts w:ascii="Calibri" w:hAnsi="Calibri" w:cs="Calibri"/>
                <w:color w:val="000000"/>
                <w:sz w:val="22"/>
                <w:szCs w:val="22"/>
              </w:rPr>
              <w:t>, disable and vulnerable</w:t>
            </w:r>
            <w:r w:rsidR="00290AF7" w:rsidRPr="00210C03">
              <w:rPr>
                <w:rFonts w:ascii="Calibri" w:hAnsi="Calibri" w:cs="Calibri"/>
                <w:color w:val="000000"/>
                <w:sz w:val="22"/>
                <w:szCs w:val="22"/>
              </w:rPr>
              <w:t xml:space="preserve"> users</w:t>
            </w:r>
            <w:r w:rsidR="00243DF9" w:rsidRPr="00210C03">
              <w:rPr>
                <w:rFonts w:ascii="Calibri" w:hAnsi="Calibri" w:cs="Calibri"/>
                <w:color w:val="000000"/>
                <w:sz w:val="22"/>
                <w:szCs w:val="22"/>
              </w:rPr>
              <w:t>, when many of the help pages refer to jargon or use technical references.</w:t>
            </w:r>
          </w:p>
        </w:tc>
      </w:tr>
    </w:tbl>
    <w:p w14:paraId="05976C86" w14:textId="77777777" w:rsidR="00D957C5" w:rsidRDefault="00D957C5" w:rsidP="00186928">
      <w:pPr>
        <w:rPr>
          <w:color w:val="000000"/>
          <w:sz w:val="24"/>
          <w:szCs w:val="24"/>
        </w:rPr>
      </w:pPr>
    </w:p>
    <w:p w14:paraId="413EB609" w14:textId="4BE75AE9" w:rsidR="00186928" w:rsidRDefault="00186928" w:rsidP="00186928">
      <w:r>
        <w:rPr>
          <w:color w:val="000000"/>
          <w:sz w:val="24"/>
          <w:szCs w:val="24"/>
        </w:rPr>
        <w:t>Please complete this form in full and return to</w:t>
      </w:r>
      <w:r>
        <w:rPr>
          <w:sz w:val="24"/>
          <w:szCs w:val="24"/>
        </w:rPr>
        <w:t xml:space="preserve"> </w:t>
      </w:r>
      <w:hyperlink r:id="rId12" w:history="1">
        <w:r>
          <w:rPr>
            <w:rStyle w:val="Hyperlink"/>
          </w:rPr>
          <w:t>switching@ofcom.org.uk</w:t>
        </w:r>
      </w:hyperlink>
      <w:r>
        <w:rPr>
          <w:color w:val="000000"/>
          <w:sz w:val="24"/>
          <w:szCs w:val="24"/>
        </w:rPr>
        <w:t>.</w:t>
      </w:r>
    </w:p>
    <w:p w14:paraId="1D585A35" w14:textId="6189602B" w:rsidR="00186928" w:rsidRDefault="00186928" w:rsidP="00D94D11">
      <w:pPr>
        <w:shd w:val="clear" w:color="auto" w:fill="FFFFFF"/>
        <w:rPr>
          <w:rFonts w:ascii="Arial" w:hAnsi="Arial" w:cs="Arial"/>
          <w:sz w:val="24"/>
          <w:szCs w:val="24"/>
          <w:lang w:val="en-US"/>
        </w:rPr>
      </w:pPr>
    </w:p>
    <w:p w14:paraId="6E3B454F" w14:textId="72DED2EB" w:rsidR="00186928" w:rsidRDefault="00186928" w:rsidP="00D94D11">
      <w:pPr>
        <w:shd w:val="clear" w:color="auto" w:fill="FFFFFF"/>
        <w:rPr>
          <w:rFonts w:ascii="Arial" w:hAnsi="Arial" w:cs="Arial"/>
          <w:sz w:val="24"/>
          <w:szCs w:val="24"/>
          <w:lang w:val="en-US"/>
        </w:rPr>
      </w:pPr>
    </w:p>
    <w:p w14:paraId="243EBB3D" w14:textId="3B9AEB77" w:rsidR="00186928" w:rsidRPr="00970744" w:rsidRDefault="00970744" w:rsidP="00D94D11">
      <w:pPr>
        <w:shd w:val="clear" w:color="auto" w:fill="FFFFFF"/>
        <w:rPr>
          <w:rFonts w:ascii="Arial" w:hAnsi="Arial" w:cs="Arial"/>
          <w:sz w:val="24"/>
          <w:szCs w:val="24"/>
          <w:lang w:val="en-US"/>
        </w:rPr>
      </w:pPr>
      <w:r>
        <w:rPr>
          <w:rFonts w:ascii="Arial" w:hAnsi="Arial" w:cs="Arial"/>
          <w:sz w:val="24"/>
          <w:szCs w:val="24"/>
          <w:lang w:val="en-US"/>
        </w:rPr>
        <w:t>Should you require any further information, please use the contact information previously supplied.</w:t>
      </w:r>
    </w:p>
    <w:p w14:paraId="0B9F2D85" w14:textId="1D70DB30" w:rsidR="00BE6C4D" w:rsidRDefault="00BE6C4D" w:rsidP="00644E4B">
      <w:pPr>
        <w:shd w:val="clear" w:color="auto" w:fill="FFFFFF"/>
        <w:rPr>
          <w:rFonts w:ascii="Arial" w:eastAsia="Times New Roman" w:hAnsi="Arial" w:cs="Arial"/>
          <w:color w:val="222222"/>
          <w:sz w:val="24"/>
          <w:szCs w:val="24"/>
          <w:lang w:eastAsia="en-GB"/>
        </w:rPr>
      </w:pPr>
    </w:p>
    <w:p w14:paraId="3FB9F489" w14:textId="77777777" w:rsidR="002B37C8" w:rsidRPr="0016572B" w:rsidRDefault="002B37C8" w:rsidP="00644E4B">
      <w:pPr>
        <w:shd w:val="clear" w:color="auto" w:fill="FFFFFF"/>
        <w:rPr>
          <w:rFonts w:ascii="Arial" w:eastAsia="Times New Roman" w:hAnsi="Arial" w:cs="Arial"/>
          <w:color w:val="222222"/>
          <w:sz w:val="24"/>
          <w:szCs w:val="24"/>
          <w:lang w:eastAsia="en-GB"/>
        </w:rPr>
      </w:pPr>
    </w:p>
    <w:p w14:paraId="51F92ECB" w14:textId="77777777" w:rsidR="00644E4B" w:rsidRPr="0016572B" w:rsidRDefault="00644E4B" w:rsidP="00644E4B">
      <w:pPr>
        <w:shd w:val="clear" w:color="auto" w:fill="FFFFFF"/>
        <w:rPr>
          <w:rFonts w:ascii="Arial" w:eastAsia="Times New Roman" w:hAnsi="Arial" w:cs="Arial"/>
          <w:color w:val="222222"/>
          <w:sz w:val="24"/>
          <w:szCs w:val="24"/>
          <w:lang w:eastAsia="en-GB"/>
        </w:rPr>
      </w:pPr>
      <w:r w:rsidRPr="0016572B">
        <w:rPr>
          <w:rFonts w:ascii="Arial" w:eastAsia="Times New Roman" w:hAnsi="Arial" w:cs="Arial"/>
          <w:color w:val="222222"/>
          <w:sz w:val="24"/>
          <w:szCs w:val="24"/>
          <w:lang w:eastAsia="en-GB"/>
        </w:rPr>
        <w:t>Yours sincerely</w:t>
      </w:r>
    </w:p>
    <w:p w14:paraId="5F8501BA" w14:textId="77777777" w:rsidR="00644E4B" w:rsidRPr="0016572B" w:rsidRDefault="00644E4B" w:rsidP="00644E4B">
      <w:pPr>
        <w:shd w:val="clear" w:color="auto" w:fill="FFFFFF"/>
        <w:rPr>
          <w:rFonts w:ascii="Arial" w:eastAsia="Times New Roman" w:hAnsi="Arial" w:cs="Arial"/>
          <w:color w:val="222222"/>
          <w:sz w:val="24"/>
          <w:szCs w:val="24"/>
          <w:lang w:eastAsia="en-GB"/>
        </w:rPr>
      </w:pPr>
    </w:p>
    <w:p w14:paraId="0CA03090" w14:textId="77777777" w:rsidR="0016572B" w:rsidRDefault="0016572B" w:rsidP="00644E4B">
      <w:pPr>
        <w:shd w:val="clear" w:color="auto" w:fill="FFFFFF"/>
        <w:rPr>
          <w:rFonts w:ascii="Arial" w:eastAsia="Times New Roman" w:hAnsi="Arial" w:cs="Arial"/>
          <w:b/>
          <w:color w:val="222222"/>
          <w:sz w:val="24"/>
          <w:szCs w:val="24"/>
          <w:lang w:eastAsia="en-GB"/>
        </w:rPr>
      </w:pPr>
    </w:p>
    <w:p w14:paraId="0B670629" w14:textId="79F0D6AE" w:rsidR="00644E4B" w:rsidRDefault="003B1960" w:rsidP="00644E4B">
      <w:pPr>
        <w:shd w:val="clear" w:color="auto" w:fill="FFFFFF"/>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Jonathan Safir</w:t>
      </w:r>
    </w:p>
    <w:p w14:paraId="2768BCCF" w14:textId="72AE2290" w:rsidR="003B1960" w:rsidRPr="0016572B" w:rsidRDefault="003B1960" w:rsidP="00644E4B">
      <w:pPr>
        <w:shd w:val="clear" w:color="auto" w:fill="FFFFFF"/>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Information Officer</w:t>
      </w:r>
    </w:p>
    <w:p w14:paraId="0A640A92" w14:textId="77777777" w:rsidR="0016572B" w:rsidRDefault="0016572B" w:rsidP="00644E4B">
      <w:pPr>
        <w:pStyle w:val="NoSpacing"/>
        <w:rPr>
          <w:rFonts w:ascii="Arial" w:eastAsia="Times New Roman" w:hAnsi="Arial" w:cs="Arial"/>
          <w:b/>
          <w:sz w:val="24"/>
          <w:szCs w:val="24"/>
          <w:lang w:eastAsia="en-GB"/>
        </w:rPr>
      </w:pPr>
    </w:p>
    <w:p w14:paraId="3AF634F1" w14:textId="77777777" w:rsidR="00644E4B" w:rsidRPr="0016572B" w:rsidRDefault="00644E4B" w:rsidP="00434BA3">
      <w:pPr>
        <w:pStyle w:val="NoSpacing"/>
        <w:rPr>
          <w:rFonts w:ascii="Arial" w:hAnsi="Arial" w:cs="Arial"/>
          <w:sz w:val="24"/>
          <w:szCs w:val="24"/>
        </w:rPr>
      </w:pPr>
    </w:p>
    <w:p w14:paraId="1259DA58" w14:textId="77777777" w:rsidR="00434BA3" w:rsidRPr="0016572B" w:rsidRDefault="00434BA3" w:rsidP="00434BA3">
      <w:pPr>
        <w:pStyle w:val="NoSpacing"/>
        <w:rPr>
          <w:rFonts w:ascii="Arial" w:hAnsi="Arial" w:cs="Arial"/>
          <w:sz w:val="24"/>
          <w:szCs w:val="24"/>
        </w:rPr>
      </w:pPr>
    </w:p>
    <w:p w14:paraId="1C1A1ED0" w14:textId="77777777" w:rsidR="00E1388E" w:rsidRPr="0016572B" w:rsidRDefault="00E1388E" w:rsidP="00E1388E">
      <w:pPr>
        <w:autoSpaceDE w:val="0"/>
        <w:autoSpaceDN w:val="0"/>
        <w:adjustRightInd w:val="0"/>
        <w:ind w:left="357"/>
        <w:jc w:val="right"/>
        <w:rPr>
          <w:rFonts w:ascii="Arial" w:hAnsi="Arial" w:cs="Arial"/>
          <w:b/>
          <w:sz w:val="24"/>
          <w:szCs w:val="24"/>
          <w:lang w:eastAsia="en-GB"/>
        </w:rPr>
      </w:pPr>
      <w:r w:rsidRPr="0016572B">
        <w:rPr>
          <w:rFonts w:ascii="Arial" w:hAnsi="Arial" w:cs="Arial"/>
          <w:b/>
          <w:sz w:val="24"/>
          <w:szCs w:val="24"/>
          <w:lang w:eastAsia="en-GB"/>
        </w:rPr>
        <w:t>National Pensioners Convention</w:t>
      </w:r>
    </w:p>
    <w:p w14:paraId="311CD7EC" w14:textId="77777777" w:rsidR="00E1388E" w:rsidRPr="0016572B" w:rsidRDefault="00D54B56" w:rsidP="00E1388E">
      <w:pPr>
        <w:autoSpaceDE w:val="0"/>
        <w:autoSpaceDN w:val="0"/>
        <w:adjustRightInd w:val="0"/>
        <w:ind w:left="357"/>
        <w:jc w:val="right"/>
        <w:rPr>
          <w:rFonts w:ascii="Arial" w:hAnsi="Arial" w:cs="Arial"/>
          <w:b/>
          <w:sz w:val="24"/>
          <w:szCs w:val="24"/>
          <w:lang w:eastAsia="en-GB"/>
        </w:rPr>
      </w:pPr>
      <w:r w:rsidRPr="0016572B">
        <w:rPr>
          <w:rFonts w:ascii="Arial" w:hAnsi="Arial" w:cs="Arial"/>
          <w:b/>
          <w:sz w:val="24"/>
          <w:szCs w:val="24"/>
          <w:lang w:eastAsia="en-GB"/>
        </w:rPr>
        <w:t>Marchmont Community Centre</w:t>
      </w:r>
    </w:p>
    <w:p w14:paraId="3A9441B7" w14:textId="77777777" w:rsidR="00E1388E" w:rsidRPr="0016572B" w:rsidRDefault="00D54B56" w:rsidP="00D54B56">
      <w:pPr>
        <w:autoSpaceDE w:val="0"/>
        <w:autoSpaceDN w:val="0"/>
        <w:adjustRightInd w:val="0"/>
        <w:ind w:left="357"/>
        <w:jc w:val="right"/>
        <w:rPr>
          <w:rFonts w:ascii="Arial" w:hAnsi="Arial" w:cs="Arial"/>
          <w:b/>
          <w:sz w:val="24"/>
          <w:szCs w:val="24"/>
          <w:lang w:eastAsia="en-GB"/>
        </w:rPr>
      </w:pPr>
      <w:r w:rsidRPr="0016572B">
        <w:rPr>
          <w:rFonts w:ascii="Arial" w:hAnsi="Arial" w:cs="Arial"/>
          <w:b/>
          <w:sz w:val="24"/>
          <w:szCs w:val="24"/>
          <w:lang w:eastAsia="en-GB"/>
        </w:rPr>
        <w:t>62 Marchmont Street</w:t>
      </w:r>
    </w:p>
    <w:p w14:paraId="64A9E02C" w14:textId="77777777" w:rsidR="00D54B56" w:rsidRPr="0016572B" w:rsidRDefault="00E1388E" w:rsidP="00D54B56">
      <w:pPr>
        <w:autoSpaceDE w:val="0"/>
        <w:autoSpaceDN w:val="0"/>
        <w:adjustRightInd w:val="0"/>
        <w:ind w:left="357"/>
        <w:jc w:val="right"/>
        <w:rPr>
          <w:rFonts w:ascii="Arial" w:hAnsi="Arial" w:cs="Arial"/>
          <w:b/>
          <w:sz w:val="24"/>
          <w:szCs w:val="24"/>
          <w:lang w:eastAsia="en-GB"/>
        </w:rPr>
      </w:pPr>
      <w:r w:rsidRPr="0016572B">
        <w:rPr>
          <w:rFonts w:ascii="Arial" w:hAnsi="Arial" w:cs="Arial"/>
          <w:b/>
          <w:sz w:val="24"/>
          <w:szCs w:val="24"/>
          <w:lang w:eastAsia="en-GB"/>
        </w:rPr>
        <w:t>London</w:t>
      </w:r>
    </w:p>
    <w:p w14:paraId="7FD3E96D" w14:textId="4D9FF55B" w:rsidR="00D94D11" w:rsidRPr="0016572B" w:rsidRDefault="00D54B56" w:rsidP="005C3AFD">
      <w:pPr>
        <w:autoSpaceDE w:val="0"/>
        <w:autoSpaceDN w:val="0"/>
        <w:adjustRightInd w:val="0"/>
        <w:ind w:left="357"/>
        <w:jc w:val="right"/>
        <w:rPr>
          <w:rFonts w:ascii="Arial" w:hAnsi="Arial" w:cs="Arial"/>
          <w:b/>
          <w:sz w:val="24"/>
          <w:szCs w:val="24"/>
          <w:lang w:eastAsia="en-GB"/>
        </w:rPr>
      </w:pPr>
      <w:r w:rsidRPr="0016572B">
        <w:rPr>
          <w:rFonts w:ascii="Arial" w:hAnsi="Arial" w:cs="Arial"/>
          <w:b/>
          <w:sz w:val="24"/>
          <w:szCs w:val="24"/>
          <w:lang w:eastAsia="en-GB"/>
        </w:rPr>
        <w:t>WC1N 1AB</w:t>
      </w:r>
    </w:p>
    <w:sectPr w:rsidR="00D94D11" w:rsidRPr="0016572B" w:rsidSect="00535E76">
      <w:footerReference w:type="default" r:id="rId13"/>
      <w:pgSz w:w="11906" w:h="16838"/>
      <w:pgMar w:top="1440" w:right="1440" w:bottom="993"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4377D" w14:textId="77777777" w:rsidR="00706CDD" w:rsidRDefault="00706CDD" w:rsidP="00072BA5">
      <w:r>
        <w:separator/>
      </w:r>
    </w:p>
  </w:endnote>
  <w:endnote w:type="continuationSeparator" w:id="0">
    <w:p w14:paraId="115BC337" w14:textId="77777777" w:rsidR="00706CDD" w:rsidRDefault="00706CDD" w:rsidP="0007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C9A8B" w14:textId="77777777" w:rsidR="008E2524" w:rsidRDefault="008E2524">
    <w:pPr>
      <w:pStyle w:val="Footer"/>
      <w:jc w:val="center"/>
    </w:pPr>
    <w:r>
      <w:fldChar w:fldCharType="begin"/>
    </w:r>
    <w:r>
      <w:instrText xml:space="preserve"> PAGE   \* MERGEFORMAT </w:instrText>
    </w:r>
    <w:r>
      <w:fldChar w:fldCharType="separate"/>
    </w:r>
    <w:r w:rsidR="00535E76">
      <w:rPr>
        <w:noProof/>
      </w:rPr>
      <w:t>3</w:t>
    </w:r>
    <w:r>
      <w:rPr>
        <w:noProof/>
      </w:rPr>
      <w:fldChar w:fldCharType="end"/>
    </w:r>
  </w:p>
  <w:p w14:paraId="2931B94A" w14:textId="77777777" w:rsidR="008E2524" w:rsidRDefault="008E2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98D25" w14:textId="77777777" w:rsidR="00706CDD" w:rsidRDefault="00706CDD" w:rsidP="00072BA5">
      <w:r>
        <w:separator/>
      </w:r>
    </w:p>
  </w:footnote>
  <w:footnote w:type="continuationSeparator" w:id="0">
    <w:p w14:paraId="494F54C4" w14:textId="77777777" w:rsidR="00706CDD" w:rsidRDefault="00706CDD" w:rsidP="00072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77CF6"/>
    <w:multiLevelType w:val="hybridMultilevel"/>
    <w:tmpl w:val="8BCEE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D5264"/>
    <w:multiLevelType w:val="hybridMultilevel"/>
    <w:tmpl w:val="1A940AD2"/>
    <w:lvl w:ilvl="0" w:tplc="0409000F">
      <w:start w:val="1"/>
      <w:numFmt w:val="decimal"/>
      <w:lvlText w:val="%1."/>
      <w:lvlJc w:val="left"/>
      <w:pPr>
        <w:ind w:left="960" w:hanging="360"/>
      </w:pPr>
      <w:rPr>
        <w:rFont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EB7434F"/>
    <w:multiLevelType w:val="hybridMultilevel"/>
    <w:tmpl w:val="0024E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E61263"/>
    <w:multiLevelType w:val="hybridMultilevel"/>
    <w:tmpl w:val="391AF7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AD440A"/>
    <w:multiLevelType w:val="multilevel"/>
    <w:tmpl w:val="E234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A10A7A"/>
    <w:multiLevelType w:val="hybridMultilevel"/>
    <w:tmpl w:val="31B42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C01A73"/>
    <w:multiLevelType w:val="hybridMultilevel"/>
    <w:tmpl w:val="BD40EECC"/>
    <w:lvl w:ilvl="0" w:tplc="81EA5C8E">
      <w:start w:val="1"/>
      <w:numFmt w:val="bullet"/>
      <w:lvlText w:val=""/>
      <w:lvlJc w:val="left"/>
      <w:pPr>
        <w:ind w:left="340" w:firstLine="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316F84"/>
    <w:multiLevelType w:val="hybridMultilevel"/>
    <w:tmpl w:val="E458C9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D990BB3"/>
    <w:multiLevelType w:val="multilevel"/>
    <w:tmpl w:val="E666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AA5752"/>
    <w:multiLevelType w:val="multilevel"/>
    <w:tmpl w:val="7642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CB160A"/>
    <w:multiLevelType w:val="hybridMultilevel"/>
    <w:tmpl w:val="2DF8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3B5A7C"/>
    <w:multiLevelType w:val="hybridMultilevel"/>
    <w:tmpl w:val="2ED89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4D38D0"/>
    <w:multiLevelType w:val="hybridMultilevel"/>
    <w:tmpl w:val="8CDE8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876018"/>
    <w:multiLevelType w:val="hybridMultilevel"/>
    <w:tmpl w:val="E0AA8E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3"/>
  </w:num>
  <w:num w:numId="2">
    <w:abstractNumId w:val="0"/>
  </w:num>
  <w:num w:numId="3">
    <w:abstractNumId w:val="13"/>
  </w:num>
  <w:num w:numId="4">
    <w:abstractNumId w:val="5"/>
  </w:num>
  <w:num w:numId="5">
    <w:abstractNumId w:val="2"/>
  </w:num>
  <w:num w:numId="6">
    <w:abstractNumId w:val="9"/>
  </w:num>
  <w:num w:numId="7">
    <w:abstractNumId w:val="12"/>
  </w:num>
  <w:num w:numId="8">
    <w:abstractNumId w:val="3"/>
  </w:num>
  <w:num w:numId="9">
    <w:abstractNumId w:val="8"/>
  </w:num>
  <w:num w:numId="10">
    <w:abstractNumId w:val="11"/>
  </w:num>
  <w:num w:numId="11">
    <w:abstractNumId w:val="4"/>
  </w:num>
  <w:num w:numId="12">
    <w:abstractNumId w:val="7"/>
  </w:num>
  <w:num w:numId="13">
    <w:abstractNumId w:val="10"/>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2BA5"/>
    <w:rsid w:val="000031BF"/>
    <w:rsid w:val="00024248"/>
    <w:rsid w:val="00072BA5"/>
    <w:rsid w:val="000772D3"/>
    <w:rsid w:val="00093901"/>
    <w:rsid w:val="000941C9"/>
    <w:rsid w:val="000C637F"/>
    <w:rsid w:val="00101E7E"/>
    <w:rsid w:val="00104976"/>
    <w:rsid w:val="00114C08"/>
    <w:rsid w:val="00125A26"/>
    <w:rsid w:val="00157C3A"/>
    <w:rsid w:val="0016572B"/>
    <w:rsid w:val="00176D4F"/>
    <w:rsid w:val="00186928"/>
    <w:rsid w:val="00187B1B"/>
    <w:rsid w:val="00197D30"/>
    <w:rsid w:val="001B311B"/>
    <w:rsid w:val="001C2459"/>
    <w:rsid w:val="001C4396"/>
    <w:rsid w:val="001D3FEE"/>
    <w:rsid w:val="001D6AF5"/>
    <w:rsid w:val="001F611E"/>
    <w:rsid w:val="00210C03"/>
    <w:rsid w:val="00216071"/>
    <w:rsid w:val="00217969"/>
    <w:rsid w:val="0022158B"/>
    <w:rsid w:val="00243DF9"/>
    <w:rsid w:val="00266472"/>
    <w:rsid w:val="0027090F"/>
    <w:rsid w:val="00280447"/>
    <w:rsid w:val="00280F1A"/>
    <w:rsid w:val="00290AF7"/>
    <w:rsid w:val="00290FC9"/>
    <w:rsid w:val="002B37C8"/>
    <w:rsid w:val="00304EFB"/>
    <w:rsid w:val="00333555"/>
    <w:rsid w:val="00340FD3"/>
    <w:rsid w:val="00366FAF"/>
    <w:rsid w:val="00390B6D"/>
    <w:rsid w:val="003B1960"/>
    <w:rsid w:val="003D53CD"/>
    <w:rsid w:val="00401EDE"/>
    <w:rsid w:val="00411C9C"/>
    <w:rsid w:val="00423F91"/>
    <w:rsid w:val="00431372"/>
    <w:rsid w:val="00434BA3"/>
    <w:rsid w:val="00436B10"/>
    <w:rsid w:val="00446405"/>
    <w:rsid w:val="00470767"/>
    <w:rsid w:val="00471708"/>
    <w:rsid w:val="004909EB"/>
    <w:rsid w:val="004C09BD"/>
    <w:rsid w:val="004D4E89"/>
    <w:rsid w:val="00531774"/>
    <w:rsid w:val="005347B3"/>
    <w:rsid w:val="00535E76"/>
    <w:rsid w:val="00552B77"/>
    <w:rsid w:val="00581E31"/>
    <w:rsid w:val="005A49F6"/>
    <w:rsid w:val="005C3AFD"/>
    <w:rsid w:val="005D02FC"/>
    <w:rsid w:val="005D1C49"/>
    <w:rsid w:val="005D480E"/>
    <w:rsid w:val="005F0756"/>
    <w:rsid w:val="005F2AEB"/>
    <w:rsid w:val="005F3080"/>
    <w:rsid w:val="005F6EE4"/>
    <w:rsid w:val="00620D81"/>
    <w:rsid w:val="006222CD"/>
    <w:rsid w:val="00644E4B"/>
    <w:rsid w:val="00651C3B"/>
    <w:rsid w:val="00695FEC"/>
    <w:rsid w:val="006A07DE"/>
    <w:rsid w:val="006E59A9"/>
    <w:rsid w:val="00706CDD"/>
    <w:rsid w:val="0074000B"/>
    <w:rsid w:val="00742142"/>
    <w:rsid w:val="007425AC"/>
    <w:rsid w:val="0074506D"/>
    <w:rsid w:val="00750F85"/>
    <w:rsid w:val="0078385F"/>
    <w:rsid w:val="007A11FC"/>
    <w:rsid w:val="007A55C3"/>
    <w:rsid w:val="007C59F8"/>
    <w:rsid w:val="00854A49"/>
    <w:rsid w:val="00880071"/>
    <w:rsid w:val="008972AE"/>
    <w:rsid w:val="008C4D08"/>
    <w:rsid w:val="008D6A08"/>
    <w:rsid w:val="008E2524"/>
    <w:rsid w:val="008F5AD1"/>
    <w:rsid w:val="0092480E"/>
    <w:rsid w:val="00947505"/>
    <w:rsid w:val="00961EDE"/>
    <w:rsid w:val="00970744"/>
    <w:rsid w:val="009708AE"/>
    <w:rsid w:val="00994F3D"/>
    <w:rsid w:val="00997BB2"/>
    <w:rsid w:val="009E1C19"/>
    <w:rsid w:val="009F3987"/>
    <w:rsid w:val="00A3280B"/>
    <w:rsid w:val="00A46E2A"/>
    <w:rsid w:val="00A605CD"/>
    <w:rsid w:val="00A94522"/>
    <w:rsid w:val="00AA7C28"/>
    <w:rsid w:val="00AF73CE"/>
    <w:rsid w:val="00B03310"/>
    <w:rsid w:val="00B1019B"/>
    <w:rsid w:val="00B42D66"/>
    <w:rsid w:val="00B76CFE"/>
    <w:rsid w:val="00BA5E30"/>
    <w:rsid w:val="00BE6C4D"/>
    <w:rsid w:val="00BF29AA"/>
    <w:rsid w:val="00C37DAF"/>
    <w:rsid w:val="00C92CA7"/>
    <w:rsid w:val="00CB607C"/>
    <w:rsid w:val="00CC66DD"/>
    <w:rsid w:val="00CE47A3"/>
    <w:rsid w:val="00D54B56"/>
    <w:rsid w:val="00D568E1"/>
    <w:rsid w:val="00D94D11"/>
    <w:rsid w:val="00D957C5"/>
    <w:rsid w:val="00DA555F"/>
    <w:rsid w:val="00DC6516"/>
    <w:rsid w:val="00E1388E"/>
    <w:rsid w:val="00E37DE1"/>
    <w:rsid w:val="00E51261"/>
    <w:rsid w:val="00E92D66"/>
    <w:rsid w:val="00EA11D7"/>
    <w:rsid w:val="00EB227A"/>
    <w:rsid w:val="00EB663E"/>
    <w:rsid w:val="00ED50A6"/>
    <w:rsid w:val="00EE7B50"/>
    <w:rsid w:val="00F24C50"/>
    <w:rsid w:val="00F6410C"/>
    <w:rsid w:val="00F77BE8"/>
    <w:rsid w:val="00F86DA4"/>
    <w:rsid w:val="00FA589A"/>
    <w:rsid w:val="00FD3C61"/>
    <w:rsid w:val="00FD5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3" type="connector" idref="#_x0000_s1031"/>
        <o:r id="V:Rule4" type="connector" idref="#_x0000_s1032"/>
      </o:rules>
    </o:shapelayout>
  </w:shapeDefaults>
  <w:decimalSymbol w:val="."/>
  <w:listSeparator w:val=","/>
  <w14:docId w14:val="1BC9C65E"/>
  <w15:chartTrackingRefBased/>
  <w15:docId w15:val="{296AA47B-4093-BC4B-B197-8110A09A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BA5"/>
    <w:pPr>
      <w:jc w:val="both"/>
    </w:pPr>
    <w:rPr>
      <w:sz w:val="22"/>
      <w:szCs w:val="22"/>
      <w:lang w:eastAsia="en-US"/>
    </w:rPr>
  </w:style>
  <w:style w:type="paragraph" w:styleId="Heading1">
    <w:name w:val="heading 1"/>
    <w:basedOn w:val="Normal"/>
    <w:next w:val="Normal"/>
    <w:link w:val="Heading1Char"/>
    <w:uiPriority w:val="9"/>
    <w:qFormat/>
    <w:rsid w:val="00B0331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72BA5"/>
    <w:rPr>
      <w:color w:val="0000FF"/>
      <w:u w:val="single"/>
    </w:rPr>
  </w:style>
  <w:style w:type="paragraph" w:styleId="FootnoteText">
    <w:name w:val="footnote text"/>
    <w:basedOn w:val="Normal"/>
    <w:link w:val="FootnoteTextChar"/>
    <w:semiHidden/>
    <w:unhideWhenUsed/>
    <w:rsid w:val="00072BA5"/>
    <w:rPr>
      <w:rFonts w:ascii="Times New Roman" w:eastAsia="SimSun" w:hAnsi="Times New Roman"/>
      <w:sz w:val="20"/>
      <w:szCs w:val="20"/>
      <w:lang w:val="en-US" w:eastAsia="zh-CN"/>
    </w:rPr>
  </w:style>
  <w:style w:type="character" w:customStyle="1" w:styleId="FootnoteTextChar">
    <w:name w:val="Footnote Text Char"/>
    <w:link w:val="FootnoteText"/>
    <w:semiHidden/>
    <w:rsid w:val="00072BA5"/>
    <w:rPr>
      <w:rFonts w:ascii="Times New Roman" w:eastAsia="SimSun" w:hAnsi="Times New Roman" w:cs="Times New Roman"/>
      <w:sz w:val="20"/>
      <w:szCs w:val="20"/>
      <w:lang w:val="en-US" w:eastAsia="zh-CN"/>
    </w:rPr>
  </w:style>
  <w:style w:type="paragraph" w:styleId="ListParagraph">
    <w:name w:val="List Paragraph"/>
    <w:basedOn w:val="Normal"/>
    <w:uiPriority w:val="34"/>
    <w:qFormat/>
    <w:rsid w:val="00072BA5"/>
    <w:pPr>
      <w:ind w:left="720"/>
      <w:contextualSpacing/>
    </w:pPr>
  </w:style>
  <w:style w:type="character" w:styleId="FootnoteReference">
    <w:name w:val="footnote reference"/>
    <w:semiHidden/>
    <w:unhideWhenUsed/>
    <w:rsid w:val="00072BA5"/>
    <w:rPr>
      <w:vertAlign w:val="superscript"/>
    </w:rPr>
  </w:style>
  <w:style w:type="paragraph" w:styleId="BalloonText">
    <w:name w:val="Balloon Text"/>
    <w:basedOn w:val="Normal"/>
    <w:link w:val="BalloonTextChar"/>
    <w:uiPriority w:val="99"/>
    <w:semiHidden/>
    <w:unhideWhenUsed/>
    <w:rsid w:val="00072BA5"/>
    <w:rPr>
      <w:rFonts w:ascii="Tahoma" w:hAnsi="Tahoma" w:cs="Tahoma"/>
      <w:sz w:val="16"/>
      <w:szCs w:val="16"/>
    </w:rPr>
  </w:style>
  <w:style w:type="character" w:customStyle="1" w:styleId="BalloonTextChar">
    <w:name w:val="Balloon Text Char"/>
    <w:link w:val="BalloonText"/>
    <w:uiPriority w:val="99"/>
    <w:semiHidden/>
    <w:rsid w:val="00072BA5"/>
    <w:rPr>
      <w:rFonts w:ascii="Tahoma" w:eastAsia="Calibri" w:hAnsi="Tahoma" w:cs="Tahoma"/>
      <w:sz w:val="16"/>
      <w:szCs w:val="16"/>
    </w:rPr>
  </w:style>
  <w:style w:type="paragraph" w:styleId="Header">
    <w:name w:val="header"/>
    <w:basedOn w:val="Normal"/>
    <w:link w:val="HeaderChar"/>
    <w:uiPriority w:val="99"/>
    <w:unhideWhenUsed/>
    <w:rsid w:val="008E2524"/>
    <w:pPr>
      <w:tabs>
        <w:tab w:val="center" w:pos="4513"/>
        <w:tab w:val="right" w:pos="9026"/>
      </w:tabs>
    </w:pPr>
  </w:style>
  <w:style w:type="character" w:customStyle="1" w:styleId="HeaderChar">
    <w:name w:val="Header Char"/>
    <w:link w:val="Header"/>
    <w:uiPriority w:val="99"/>
    <w:rsid w:val="008E2524"/>
    <w:rPr>
      <w:sz w:val="22"/>
      <w:szCs w:val="22"/>
      <w:lang w:eastAsia="en-US"/>
    </w:rPr>
  </w:style>
  <w:style w:type="paragraph" w:styleId="Footer">
    <w:name w:val="footer"/>
    <w:basedOn w:val="Normal"/>
    <w:link w:val="FooterChar"/>
    <w:uiPriority w:val="99"/>
    <w:unhideWhenUsed/>
    <w:rsid w:val="008E2524"/>
    <w:pPr>
      <w:tabs>
        <w:tab w:val="center" w:pos="4513"/>
        <w:tab w:val="right" w:pos="9026"/>
      </w:tabs>
    </w:pPr>
  </w:style>
  <w:style w:type="character" w:customStyle="1" w:styleId="FooterChar">
    <w:name w:val="Footer Char"/>
    <w:link w:val="Footer"/>
    <w:uiPriority w:val="99"/>
    <w:rsid w:val="008E2524"/>
    <w:rPr>
      <w:sz w:val="22"/>
      <w:szCs w:val="22"/>
      <w:lang w:eastAsia="en-US"/>
    </w:rPr>
  </w:style>
  <w:style w:type="paragraph" w:styleId="NormalWeb">
    <w:name w:val="Normal (Web)"/>
    <w:basedOn w:val="Normal"/>
    <w:uiPriority w:val="99"/>
    <w:unhideWhenUsed/>
    <w:rsid w:val="00470767"/>
    <w:pPr>
      <w:spacing w:before="100" w:beforeAutospacing="1" w:after="100" w:afterAutospacing="1"/>
      <w:jc w:val="left"/>
    </w:pPr>
    <w:rPr>
      <w:rFonts w:ascii="Times New Roman" w:eastAsia="Times New Roman" w:hAnsi="Times New Roman"/>
      <w:sz w:val="24"/>
      <w:szCs w:val="24"/>
      <w:lang w:eastAsia="en-GB"/>
    </w:rPr>
  </w:style>
  <w:style w:type="character" w:customStyle="1" w:styleId="apple-converted-space">
    <w:name w:val="apple-converted-space"/>
    <w:rsid w:val="00470767"/>
  </w:style>
  <w:style w:type="character" w:customStyle="1" w:styleId="Heading1Char">
    <w:name w:val="Heading 1 Char"/>
    <w:link w:val="Heading1"/>
    <w:uiPriority w:val="9"/>
    <w:rsid w:val="00B03310"/>
    <w:rPr>
      <w:rFonts w:ascii="Cambria" w:eastAsia="Times New Roman" w:hAnsi="Cambria" w:cs="Times New Roman"/>
      <w:b/>
      <w:bCs/>
      <w:kern w:val="32"/>
      <w:sz w:val="32"/>
      <w:szCs w:val="32"/>
      <w:lang w:eastAsia="en-US"/>
    </w:rPr>
  </w:style>
  <w:style w:type="paragraph" w:customStyle="1" w:styleId="Default">
    <w:name w:val="Default"/>
    <w:qFormat/>
    <w:rsid w:val="00D54B56"/>
    <w:rPr>
      <w:rFonts w:ascii="Gill Sans MT" w:hAnsi="Gill Sans MT" w:cs="Gill Sans MT"/>
      <w:color w:val="000000"/>
      <w:sz w:val="24"/>
      <w:szCs w:val="24"/>
      <w:lang w:eastAsia="en-US"/>
    </w:rPr>
  </w:style>
  <w:style w:type="character" w:customStyle="1" w:styleId="InternetLink">
    <w:name w:val="Internet Link"/>
    <w:uiPriority w:val="99"/>
    <w:unhideWhenUsed/>
    <w:rsid w:val="00D54B56"/>
    <w:rPr>
      <w:color w:val="0563C1"/>
      <w:u w:val="single"/>
    </w:rPr>
  </w:style>
  <w:style w:type="paragraph" w:styleId="NoSpacing">
    <w:name w:val="No Spacing"/>
    <w:uiPriority w:val="1"/>
    <w:qFormat/>
    <w:rsid w:val="00333555"/>
    <w:pPr>
      <w:jc w:val="both"/>
    </w:pPr>
    <w:rPr>
      <w:sz w:val="22"/>
      <w:szCs w:val="22"/>
      <w:lang w:eastAsia="en-US"/>
    </w:rPr>
  </w:style>
  <w:style w:type="character" w:styleId="Strong">
    <w:name w:val="Strong"/>
    <w:uiPriority w:val="22"/>
    <w:qFormat/>
    <w:rsid w:val="00176D4F"/>
    <w:rPr>
      <w:b/>
      <w:bCs/>
    </w:rPr>
  </w:style>
  <w:style w:type="character" w:styleId="UnresolvedMention">
    <w:name w:val="Unresolved Mention"/>
    <w:uiPriority w:val="99"/>
    <w:semiHidden/>
    <w:unhideWhenUsed/>
    <w:rsid w:val="00176D4F"/>
    <w:rPr>
      <w:color w:val="605E5C"/>
      <w:shd w:val="clear" w:color="auto" w:fill="E1DFDD"/>
    </w:rPr>
  </w:style>
  <w:style w:type="character" w:styleId="FollowedHyperlink">
    <w:name w:val="FollowedHyperlink"/>
    <w:uiPriority w:val="99"/>
    <w:semiHidden/>
    <w:unhideWhenUsed/>
    <w:rsid w:val="005C3AF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241">
      <w:bodyDiv w:val="1"/>
      <w:marLeft w:val="0"/>
      <w:marRight w:val="0"/>
      <w:marTop w:val="0"/>
      <w:marBottom w:val="0"/>
      <w:divBdr>
        <w:top w:val="none" w:sz="0" w:space="0" w:color="auto"/>
        <w:left w:val="none" w:sz="0" w:space="0" w:color="auto"/>
        <w:bottom w:val="none" w:sz="0" w:space="0" w:color="auto"/>
        <w:right w:val="none" w:sz="0" w:space="0" w:color="auto"/>
      </w:divBdr>
    </w:div>
    <w:div w:id="23025922">
      <w:bodyDiv w:val="1"/>
      <w:marLeft w:val="0"/>
      <w:marRight w:val="0"/>
      <w:marTop w:val="0"/>
      <w:marBottom w:val="0"/>
      <w:divBdr>
        <w:top w:val="none" w:sz="0" w:space="0" w:color="auto"/>
        <w:left w:val="none" w:sz="0" w:space="0" w:color="auto"/>
        <w:bottom w:val="none" w:sz="0" w:space="0" w:color="auto"/>
        <w:right w:val="none" w:sz="0" w:space="0" w:color="auto"/>
      </w:divBdr>
      <w:divsChild>
        <w:div w:id="1348946312">
          <w:marLeft w:val="0"/>
          <w:marRight w:val="0"/>
          <w:marTop w:val="0"/>
          <w:marBottom w:val="0"/>
          <w:divBdr>
            <w:top w:val="none" w:sz="0" w:space="0" w:color="auto"/>
            <w:left w:val="none" w:sz="0" w:space="0" w:color="auto"/>
            <w:bottom w:val="none" w:sz="0" w:space="0" w:color="auto"/>
            <w:right w:val="none" w:sz="0" w:space="0" w:color="auto"/>
          </w:divBdr>
          <w:divsChild>
            <w:div w:id="1974290879">
              <w:marLeft w:val="0"/>
              <w:marRight w:val="0"/>
              <w:marTop w:val="0"/>
              <w:marBottom w:val="0"/>
              <w:divBdr>
                <w:top w:val="none" w:sz="0" w:space="0" w:color="auto"/>
                <w:left w:val="none" w:sz="0" w:space="0" w:color="auto"/>
                <w:bottom w:val="none" w:sz="0" w:space="0" w:color="auto"/>
                <w:right w:val="none" w:sz="0" w:space="0" w:color="auto"/>
              </w:divBdr>
              <w:divsChild>
                <w:div w:id="2005547188">
                  <w:marLeft w:val="0"/>
                  <w:marRight w:val="0"/>
                  <w:marTop w:val="0"/>
                  <w:marBottom w:val="0"/>
                  <w:divBdr>
                    <w:top w:val="none" w:sz="0" w:space="0" w:color="auto"/>
                    <w:left w:val="none" w:sz="0" w:space="0" w:color="auto"/>
                    <w:bottom w:val="none" w:sz="0" w:space="0" w:color="auto"/>
                    <w:right w:val="none" w:sz="0" w:space="0" w:color="auto"/>
                  </w:divBdr>
                  <w:divsChild>
                    <w:div w:id="986671044">
                      <w:marLeft w:val="1230"/>
                      <w:marRight w:val="0"/>
                      <w:marTop w:val="0"/>
                      <w:marBottom w:val="0"/>
                      <w:divBdr>
                        <w:top w:val="none" w:sz="0" w:space="0" w:color="auto"/>
                        <w:left w:val="none" w:sz="0" w:space="0" w:color="auto"/>
                        <w:bottom w:val="none" w:sz="0" w:space="0" w:color="auto"/>
                        <w:right w:val="none" w:sz="0" w:space="0" w:color="auto"/>
                      </w:divBdr>
                      <w:divsChild>
                        <w:div w:id="56846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36923">
      <w:bodyDiv w:val="1"/>
      <w:marLeft w:val="0"/>
      <w:marRight w:val="0"/>
      <w:marTop w:val="0"/>
      <w:marBottom w:val="0"/>
      <w:divBdr>
        <w:top w:val="none" w:sz="0" w:space="0" w:color="auto"/>
        <w:left w:val="none" w:sz="0" w:space="0" w:color="auto"/>
        <w:bottom w:val="none" w:sz="0" w:space="0" w:color="auto"/>
        <w:right w:val="none" w:sz="0" w:space="0" w:color="auto"/>
      </w:divBdr>
    </w:div>
    <w:div w:id="63727062">
      <w:bodyDiv w:val="1"/>
      <w:marLeft w:val="0"/>
      <w:marRight w:val="0"/>
      <w:marTop w:val="0"/>
      <w:marBottom w:val="0"/>
      <w:divBdr>
        <w:top w:val="none" w:sz="0" w:space="0" w:color="auto"/>
        <w:left w:val="none" w:sz="0" w:space="0" w:color="auto"/>
        <w:bottom w:val="none" w:sz="0" w:space="0" w:color="auto"/>
        <w:right w:val="none" w:sz="0" w:space="0" w:color="auto"/>
      </w:divBdr>
      <w:divsChild>
        <w:div w:id="994335663">
          <w:marLeft w:val="-225"/>
          <w:marRight w:val="-225"/>
          <w:marTop w:val="0"/>
          <w:marBottom w:val="0"/>
          <w:divBdr>
            <w:top w:val="none" w:sz="0" w:space="0" w:color="auto"/>
            <w:left w:val="none" w:sz="0" w:space="0" w:color="auto"/>
            <w:bottom w:val="none" w:sz="0" w:space="0" w:color="auto"/>
            <w:right w:val="none" w:sz="0" w:space="0" w:color="auto"/>
          </w:divBdr>
          <w:divsChild>
            <w:div w:id="1463691338">
              <w:marLeft w:val="0"/>
              <w:marRight w:val="0"/>
              <w:marTop w:val="0"/>
              <w:marBottom w:val="0"/>
              <w:divBdr>
                <w:top w:val="none" w:sz="0" w:space="0" w:color="auto"/>
                <w:left w:val="none" w:sz="0" w:space="0" w:color="auto"/>
                <w:bottom w:val="none" w:sz="0" w:space="0" w:color="auto"/>
                <w:right w:val="none" w:sz="0" w:space="0" w:color="auto"/>
              </w:divBdr>
              <w:divsChild>
                <w:div w:id="87466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6225">
      <w:bodyDiv w:val="1"/>
      <w:marLeft w:val="0"/>
      <w:marRight w:val="0"/>
      <w:marTop w:val="0"/>
      <w:marBottom w:val="0"/>
      <w:divBdr>
        <w:top w:val="none" w:sz="0" w:space="0" w:color="auto"/>
        <w:left w:val="none" w:sz="0" w:space="0" w:color="auto"/>
        <w:bottom w:val="none" w:sz="0" w:space="0" w:color="auto"/>
        <w:right w:val="none" w:sz="0" w:space="0" w:color="auto"/>
      </w:divBdr>
    </w:div>
    <w:div w:id="426388042">
      <w:bodyDiv w:val="1"/>
      <w:marLeft w:val="0"/>
      <w:marRight w:val="0"/>
      <w:marTop w:val="0"/>
      <w:marBottom w:val="0"/>
      <w:divBdr>
        <w:top w:val="none" w:sz="0" w:space="0" w:color="auto"/>
        <w:left w:val="none" w:sz="0" w:space="0" w:color="auto"/>
        <w:bottom w:val="none" w:sz="0" w:space="0" w:color="auto"/>
        <w:right w:val="none" w:sz="0" w:space="0" w:color="auto"/>
      </w:divBdr>
    </w:div>
    <w:div w:id="585649901">
      <w:bodyDiv w:val="1"/>
      <w:marLeft w:val="0"/>
      <w:marRight w:val="0"/>
      <w:marTop w:val="0"/>
      <w:marBottom w:val="0"/>
      <w:divBdr>
        <w:top w:val="none" w:sz="0" w:space="0" w:color="auto"/>
        <w:left w:val="none" w:sz="0" w:space="0" w:color="auto"/>
        <w:bottom w:val="none" w:sz="0" w:space="0" w:color="auto"/>
        <w:right w:val="none" w:sz="0" w:space="0" w:color="auto"/>
      </w:divBdr>
    </w:div>
    <w:div w:id="756556903">
      <w:bodyDiv w:val="1"/>
      <w:marLeft w:val="0"/>
      <w:marRight w:val="0"/>
      <w:marTop w:val="0"/>
      <w:marBottom w:val="0"/>
      <w:divBdr>
        <w:top w:val="none" w:sz="0" w:space="0" w:color="auto"/>
        <w:left w:val="none" w:sz="0" w:space="0" w:color="auto"/>
        <w:bottom w:val="none" w:sz="0" w:space="0" w:color="auto"/>
        <w:right w:val="none" w:sz="0" w:space="0" w:color="auto"/>
      </w:divBdr>
    </w:div>
    <w:div w:id="866914394">
      <w:bodyDiv w:val="1"/>
      <w:marLeft w:val="0"/>
      <w:marRight w:val="0"/>
      <w:marTop w:val="0"/>
      <w:marBottom w:val="0"/>
      <w:divBdr>
        <w:top w:val="none" w:sz="0" w:space="0" w:color="auto"/>
        <w:left w:val="none" w:sz="0" w:space="0" w:color="auto"/>
        <w:bottom w:val="none" w:sz="0" w:space="0" w:color="auto"/>
        <w:right w:val="none" w:sz="0" w:space="0" w:color="auto"/>
      </w:divBdr>
    </w:div>
    <w:div w:id="1089621183">
      <w:bodyDiv w:val="1"/>
      <w:marLeft w:val="0"/>
      <w:marRight w:val="0"/>
      <w:marTop w:val="0"/>
      <w:marBottom w:val="0"/>
      <w:divBdr>
        <w:top w:val="none" w:sz="0" w:space="0" w:color="auto"/>
        <w:left w:val="none" w:sz="0" w:space="0" w:color="auto"/>
        <w:bottom w:val="none" w:sz="0" w:space="0" w:color="auto"/>
        <w:right w:val="none" w:sz="0" w:space="0" w:color="auto"/>
      </w:divBdr>
    </w:div>
    <w:div w:id="1099831130">
      <w:bodyDiv w:val="1"/>
      <w:marLeft w:val="0"/>
      <w:marRight w:val="0"/>
      <w:marTop w:val="0"/>
      <w:marBottom w:val="0"/>
      <w:divBdr>
        <w:top w:val="none" w:sz="0" w:space="0" w:color="auto"/>
        <w:left w:val="none" w:sz="0" w:space="0" w:color="auto"/>
        <w:bottom w:val="none" w:sz="0" w:space="0" w:color="auto"/>
        <w:right w:val="none" w:sz="0" w:space="0" w:color="auto"/>
      </w:divBdr>
      <w:divsChild>
        <w:div w:id="223376958">
          <w:marLeft w:val="0"/>
          <w:marRight w:val="0"/>
          <w:marTop w:val="0"/>
          <w:marBottom w:val="0"/>
          <w:divBdr>
            <w:top w:val="none" w:sz="0" w:space="0" w:color="auto"/>
            <w:left w:val="none" w:sz="0" w:space="0" w:color="auto"/>
            <w:bottom w:val="none" w:sz="0" w:space="0" w:color="auto"/>
            <w:right w:val="none" w:sz="0" w:space="0" w:color="auto"/>
          </w:divBdr>
          <w:divsChild>
            <w:div w:id="1610548968">
              <w:marLeft w:val="0"/>
              <w:marRight w:val="0"/>
              <w:marTop w:val="0"/>
              <w:marBottom w:val="0"/>
              <w:divBdr>
                <w:top w:val="none" w:sz="0" w:space="0" w:color="auto"/>
                <w:left w:val="none" w:sz="0" w:space="0" w:color="auto"/>
                <w:bottom w:val="none" w:sz="0" w:space="0" w:color="auto"/>
                <w:right w:val="none" w:sz="0" w:space="0" w:color="auto"/>
              </w:divBdr>
              <w:divsChild>
                <w:div w:id="122264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3637">
      <w:bodyDiv w:val="1"/>
      <w:marLeft w:val="0"/>
      <w:marRight w:val="0"/>
      <w:marTop w:val="0"/>
      <w:marBottom w:val="0"/>
      <w:divBdr>
        <w:top w:val="none" w:sz="0" w:space="0" w:color="auto"/>
        <w:left w:val="none" w:sz="0" w:space="0" w:color="auto"/>
        <w:bottom w:val="none" w:sz="0" w:space="0" w:color="auto"/>
        <w:right w:val="none" w:sz="0" w:space="0" w:color="auto"/>
      </w:divBdr>
    </w:div>
    <w:div w:id="1222132635">
      <w:bodyDiv w:val="1"/>
      <w:marLeft w:val="0"/>
      <w:marRight w:val="0"/>
      <w:marTop w:val="0"/>
      <w:marBottom w:val="0"/>
      <w:divBdr>
        <w:top w:val="none" w:sz="0" w:space="0" w:color="auto"/>
        <w:left w:val="none" w:sz="0" w:space="0" w:color="auto"/>
        <w:bottom w:val="none" w:sz="0" w:space="0" w:color="auto"/>
        <w:right w:val="none" w:sz="0" w:space="0" w:color="auto"/>
      </w:divBdr>
    </w:div>
    <w:div w:id="1241252149">
      <w:bodyDiv w:val="1"/>
      <w:marLeft w:val="0"/>
      <w:marRight w:val="0"/>
      <w:marTop w:val="0"/>
      <w:marBottom w:val="0"/>
      <w:divBdr>
        <w:top w:val="none" w:sz="0" w:space="0" w:color="auto"/>
        <w:left w:val="none" w:sz="0" w:space="0" w:color="auto"/>
        <w:bottom w:val="none" w:sz="0" w:space="0" w:color="auto"/>
        <w:right w:val="none" w:sz="0" w:space="0" w:color="auto"/>
      </w:divBdr>
    </w:div>
    <w:div w:id="1317996253">
      <w:bodyDiv w:val="1"/>
      <w:marLeft w:val="0"/>
      <w:marRight w:val="0"/>
      <w:marTop w:val="0"/>
      <w:marBottom w:val="0"/>
      <w:divBdr>
        <w:top w:val="none" w:sz="0" w:space="0" w:color="auto"/>
        <w:left w:val="none" w:sz="0" w:space="0" w:color="auto"/>
        <w:bottom w:val="none" w:sz="0" w:space="0" w:color="auto"/>
        <w:right w:val="none" w:sz="0" w:space="0" w:color="auto"/>
      </w:divBdr>
    </w:div>
    <w:div w:id="1336759029">
      <w:bodyDiv w:val="1"/>
      <w:marLeft w:val="0"/>
      <w:marRight w:val="0"/>
      <w:marTop w:val="0"/>
      <w:marBottom w:val="0"/>
      <w:divBdr>
        <w:top w:val="none" w:sz="0" w:space="0" w:color="auto"/>
        <w:left w:val="none" w:sz="0" w:space="0" w:color="auto"/>
        <w:bottom w:val="none" w:sz="0" w:space="0" w:color="auto"/>
        <w:right w:val="none" w:sz="0" w:space="0" w:color="auto"/>
      </w:divBdr>
    </w:div>
    <w:div w:id="1425103407">
      <w:bodyDiv w:val="1"/>
      <w:marLeft w:val="0"/>
      <w:marRight w:val="0"/>
      <w:marTop w:val="0"/>
      <w:marBottom w:val="0"/>
      <w:divBdr>
        <w:top w:val="none" w:sz="0" w:space="0" w:color="auto"/>
        <w:left w:val="none" w:sz="0" w:space="0" w:color="auto"/>
        <w:bottom w:val="none" w:sz="0" w:space="0" w:color="auto"/>
        <w:right w:val="none" w:sz="0" w:space="0" w:color="auto"/>
      </w:divBdr>
      <w:divsChild>
        <w:div w:id="38406527">
          <w:marLeft w:val="0"/>
          <w:marRight w:val="0"/>
          <w:marTop w:val="0"/>
          <w:marBottom w:val="0"/>
          <w:divBdr>
            <w:top w:val="none" w:sz="0" w:space="0" w:color="auto"/>
            <w:left w:val="none" w:sz="0" w:space="0" w:color="auto"/>
            <w:bottom w:val="none" w:sz="0" w:space="0" w:color="auto"/>
            <w:right w:val="none" w:sz="0" w:space="0" w:color="auto"/>
          </w:divBdr>
          <w:divsChild>
            <w:div w:id="1793671436">
              <w:marLeft w:val="0"/>
              <w:marRight w:val="0"/>
              <w:marTop w:val="0"/>
              <w:marBottom w:val="0"/>
              <w:divBdr>
                <w:top w:val="none" w:sz="0" w:space="0" w:color="auto"/>
                <w:left w:val="none" w:sz="0" w:space="0" w:color="auto"/>
                <w:bottom w:val="none" w:sz="0" w:space="0" w:color="auto"/>
                <w:right w:val="none" w:sz="0" w:space="0" w:color="auto"/>
              </w:divBdr>
              <w:divsChild>
                <w:div w:id="1033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46348">
      <w:bodyDiv w:val="1"/>
      <w:marLeft w:val="0"/>
      <w:marRight w:val="0"/>
      <w:marTop w:val="0"/>
      <w:marBottom w:val="0"/>
      <w:divBdr>
        <w:top w:val="none" w:sz="0" w:space="0" w:color="auto"/>
        <w:left w:val="none" w:sz="0" w:space="0" w:color="auto"/>
        <w:bottom w:val="none" w:sz="0" w:space="0" w:color="auto"/>
        <w:right w:val="none" w:sz="0" w:space="0" w:color="auto"/>
      </w:divBdr>
    </w:div>
    <w:div w:id="1633052437">
      <w:bodyDiv w:val="1"/>
      <w:marLeft w:val="0"/>
      <w:marRight w:val="0"/>
      <w:marTop w:val="0"/>
      <w:marBottom w:val="0"/>
      <w:divBdr>
        <w:top w:val="none" w:sz="0" w:space="0" w:color="auto"/>
        <w:left w:val="none" w:sz="0" w:space="0" w:color="auto"/>
        <w:bottom w:val="none" w:sz="0" w:space="0" w:color="auto"/>
        <w:right w:val="none" w:sz="0" w:space="0" w:color="auto"/>
      </w:divBdr>
    </w:div>
    <w:div w:id="1707218217">
      <w:bodyDiv w:val="1"/>
      <w:marLeft w:val="0"/>
      <w:marRight w:val="0"/>
      <w:marTop w:val="0"/>
      <w:marBottom w:val="0"/>
      <w:divBdr>
        <w:top w:val="none" w:sz="0" w:space="0" w:color="auto"/>
        <w:left w:val="none" w:sz="0" w:space="0" w:color="auto"/>
        <w:bottom w:val="none" w:sz="0" w:space="0" w:color="auto"/>
        <w:right w:val="none" w:sz="0" w:space="0" w:color="auto"/>
      </w:divBdr>
    </w:div>
    <w:div w:id="1737969041">
      <w:bodyDiv w:val="1"/>
      <w:marLeft w:val="0"/>
      <w:marRight w:val="0"/>
      <w:marTop w:val="0"/>
      <w:marBottom w:val="0"/>
      <w:divBdr>
        <w:top w:val="none" w:sz="0" w:space="0" w:color="auto"/>
        <w:left w:val="none" w:sz="0" w:space="0" w:color="auto"/>
        <w:bottom w:val="none" w:sz="0" w:space="0" w:color="auto"/>
        <w:right w:val="none" w:sz="0" w:space="0" w:color="auto"/>
      </w:divBdr>
      <w:divsChild>
        <w:div w:id="623582640">
          <w:marLeft w:val="0"/>
          <w:marRight w:val="0"/>
          <w:marTop w:val="0"/>
          <w:marBottom w:val="0"/>
          <w:divBdr>
            <w:top w:val="none" w:sz="0" w:space="0" w:color="auto"/>
            <w:left w:val="none" w:sz="0" w:space="0" w:color="auto"/>
            <w:bottom w:val="none" w:sz="0" w:space="0" w:color="auto"/>
            <w:right w:val="none" w:sz="0" w:space="0" w:color="auto"/>
          </w:divBdr>
          <w:divsChild>
            <w:div w:id="2052143919">
              <w:marLeft w:val="0"/>
              <w:marRight w:val="0"/>
              <w:marTop w:val="0"/>
              <w:marBottom w:val="0"/>
              <w:divBdr>
                <w:top w:val="none" w:sz="0" w:space="0" w:color="auto"/>
                <w:left w:val="none" w:sz="0" w:space="0" w:color="auto"/>
                <w:bottom w:val="none" w:sz="0" w:space="0" w:color="auto"/>
                <w:right w:val="none" w:sz="0" w:space="0" w:color="auto"/>
              </w:divBdr>
              <w:divsChild>
                <w:div w:id="52507618">
                  <w:marLeft w:val="0"/>
                  <w:marRight w:val="0"/>
                  <w:marTop w:val="0"/>
                  <w:marBottom w:val="0"/>
                  <w:divBdr>
                    <w:top w:val="none" w:sz="0" w:space="0" w:color="auto"/>
                    <w:left w:val="none" w:sz="0" w:space="0" w:color="auto"/>
                    <w:bottom w:val="none" w:sz="0" w:space="0" w:color="auto"/>
                    <w:right w:val="none" w:sz="0" w:space="0" w:color="auto"/>
                  </w:divBdr>
                  <w:divsChild>
                    <w:div w:id="700130210">
                      <w:marLeft w:val="1230"/>
                      <w:marRight w:val="0"/>
                      <w:marTop w:val="0"/>
                      <w:marBottom w:val="0"/>
                      <w:divBdr>
                        <w:top w:val="none" w:sz="0" w:space="0" w:color="auto"/>
                        <w:left w:val="none" w:sz="0" w:space="0" w:color="auto"/>
                        <w:bottom w:val="none" w:sz="0" w:space="0" w:color="auto"/>
                        <w:right w:val="none" w:sz="0" w:space="0" w:color="auto"/>
                      </w:divBdr>
                      <w:divsChild>
                        <w:div w:id="20151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862124">
      <w:bodyDiv w:val="1"/>
      <w:marLeft w:val="0"/>
      <w:marRight w:val="0"/>
      <w:marTop w:val="0"/>
      <w:marBottom w:val="0"/>
      <w:divBdr>
        <w:top w:val="none" w:sz="0" w:space="0" w:color="auto"/>
        <w:left w:val="none" w:sz="0" w:space="0" w:color="auto"/>
        <w:bottom w:val="none" w:sz="0" w:space="0" w:color="auto"/>
        <w:right w:val="none" w:sz="0" w:space="0" w:color="auto"/>
      </w:divBdr>
    </w:div>
    <w:div w:id="1871987235">
      <w:bodyDiv w:val="1"/>
      <w:marLeft w:val="0"/>
      <w:marRight w:val="0"/>
      <w:marTop w:val="0"/>
      <w:marBottom w:val="0"/>
      <w:divBdr>
        <w:top w:val="none" w:sz="0" w:space="0" w:color="auto"/>
        <w:left w:val="none" w:sz="0" w:space="0" w:color="auto"/>
        <w:bottom w:val="none" w:sz="0" w:space="0" w:color="auto"/>
        <w:right w:val="none" w:sz="0" w:space="0" w:color="auto"/>
      </w:divBdr>
    </w:div>
    <w:div w:id="1901672290">
      <w:bodyDiv w:val="1"/>
      <w:marLeft w:val="0"/>
      <w:marRight w:val="0"/>
      <w:marTop w:val="0"/>
      <w:marBottom w:val="0"/>
      <w:divBdr>
        <w:top w:val="none" w:sz="0" w:space="0" w:color="auto"/>
        <w:left w:val="none" w:sz="0" w:space="0" w:color="auto"/>
        <w:bottom w:val="none" w:sz="0" w:space="0" w:color="auto"/>
        <w:right w:val="none" w:sz="0" w:space="0" w:color="auto"/>
      </w:divBdr>
    </w:div>
    <w:div w:id="2015835197">
      <w:bodyDiv w:val="1"/>
      <w:marLeft w:val="0"/>
      <w:marRight w:val="0"/>
      <w:marTop w:val="0"/>
      <w:marBottom w:val="0"/>
      <w:divBdr>
        <w:top w:val="none" w:sz="0" w:space="0" w:color="auto"/>
        <w:left w:val="none" w:sz="0" w:space="0" w:color="auto"/>
        <w:bottom w:val="none" w:sz="0" w:space="0" w:color="auto"/>
        <w:right w:val="none" w:sz="0" w:space="0" w:color="auto"/>
      </w:divBdr>
    </w:div>
    <w:div w:id="2098823157">
      <w:bodyDiv w:val="1"/>
      <w:marLeft w:val="0"/>
      <w:marRight w:val="0"/>
      <w:marTop w:val="0"/>
      <w:marBottom w:val="0"/>
      <w:divBdr>
        <w:top w:val="none" w:sz="0" w:space="0" w:color="auto"/>
        <w:left w:val="none" w:sz="0" w:space="0" w:color="auto"/>
        <w:bottom w:val="none" w:sz="0" w:space="0" w:color="auto"/>
        <w:right w:val="none" w:sz="0" w:space="0" w:color="auto"/>
      </w:divBdr>
    </w:div>
    <w:div w:id="2124763389">
      <w:bodyDiv w:val="1"/>
      <w:marLeft w:val="0"/>
      <w:marRight w:val="0"/>
      <w:marTop w:val="0"/>
      <w:marBottom w:val="0"/>
      <w:divBdr>
        <w:top w:val="none" w:sz="0" w:space="0" w:color="auto"/>
        <w:left w:val="none" w:sz="0" w:space="0" w:color="auto"/>
        <w:bottom w:val="none" w:sz="0" w:space="0" w:color="auto"/>
        <w:right w:val="none" w:sz="0" w:space="0" w:color="auto"/>
      </w:divBdr>
    </w:div>
    <w:div w:id="2131630786">
      <w:bodyDiv w:val="1"/>
      <w:marLeft w:val="0"/>
      <w:marRight w:val="0"/>
      <w:marTop w:val="0"/>
      <w:marBottom w:val="0"/>
      <w:divBdr>
        <w:top w:val="none" w:sz="0" w:space="0" w:color="auto"/>
        <w:left w:val="none" w:sz="0" w:space="0" w:color="auto"/>
        <w:bottom w:val="none" w:sz="0" w:space="0" w:color="auto"/>
        <w:right w:val="none" w:sz="0" w:space="0" w:color="auto"/>
      </w:divBdr>
      <w:divsChild>
        <w:div w:id="1821574756">
          <w:marLeft w:val="-225"/>
          <w:marRight w:val="-225"/>
          <w:marTop w:val="0"/>
          <w:marBottom w:val="0"/>
          <w:divBdr>
            <w:top w:val="none" w:sz="0" w:space="0" w:color="auto"/>
            <w:left w:val="none" w:sz="0" w:space="0" w:color="auto"/>
            <w:bottom w:val="none" w:sz="0" w:space="0" w:color="auto"/>
            <w:right w:val="none" w:sz="0" w:space="0" w:color="auto"/>
          </w:divBdr>
          <w:divsChild>
            <w:div w:id="1916743726">
              <w:marLeft w:val="0"/>
              <w:marRight w:val="0"/>
              <w:marTop w:val="0"/>
              <w:marBottom w:val="0"/>
              <w:divBdr>
                <w:top w:val="none" w:sz="0" w:space="0" w:color="auto"/>
                <w:left w:val="none" w:sz="0" w:space="0" w:color="auto"/>
                <w:bottom w:val="none" w:sz="0" w:space="0" w:color="auto"/>
                <w:right w:val="none" w:sz="0" w:space="0" w:color="auto"/>
              </w:divBdr>
              <w:divsChild>
                <w:div w:id="165140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witching@ofcom.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com.org.uk/about-ofcom/foi-dp/general-privacy-state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witching@ofcom.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9DD5D-7D3C-EB4C-ACCF-ACE9EEAE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Duncan-Jordans</dc:creator>
  <cp:keywords/>
  <cp:lastModifiedBy>JONATHAN JOSEPH SAFIR</cp:lastModifiedBy>
  <cp:revision>10</cp:revision>
  <cp:lastPrinted>2021-02-15T14:14:00Z</cp:lastPrinted>
  <dcterms:created xsi:type="dcterms:W3CDTF">2021-04-12T09:58:00Z</dcterms:created>
  <dcterms:modified xsi:type="dcterms:W3CDTF">2021-04-12T11:35:00Z</dcterms:modified>
</cp:coreProperties>
</file>